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07220" w14:textId="6A79B087" w:rsidR="00BF55BA" w:rsidRDefault="00BF55BA" w:rsidP="00305B34">
      <w:pPr>
        <w:jc w:val="both"/>
        <w:rPr>
          <w:rFonts w:ascii="Calibri" w:hAnsi="Calibri"/>
        </w:rPr>
      </w:pPr>
    </w:p>
    <w:p w14:paraId="5976240D" w14:textId="4394385D" w:rsidR="00E01F51" w:rsidRDefault="00E01F51" w:rsidP="00305B34">
      <w:pPr>
        <w:jc w:val="both"/>
        <w:rPr>
          <w:rFonts w:ascii="Calibri" w:hAnsi="Calibri"/>
        </w:rPr>
      </w:pPr>
    </w:p>
    <w:p w14:paraId="284332B6" w14:textId="61092A8B" w:rsidR="00E01F51" w:rsidRDefault="00E01F51" w:rsidP="00305B34">
      <w:pPr>
        <w:jc w:val="both"/>
        <w:rPr>
          <w:rFonts w:ascii="Calibri" w:hAnsi="Calibri"/>
        </w:rPr>
      </w:pPr>
    </w:p>
    <w:p w14:paraId="37B1F91A" w14:textId="41AE35C8" w:rsidR="00E01F51" w:rsidRDefault="00E01F51" w:rsidP="00305B34">
      <w:pPr>
        <w:jc w:val="both"/>
        <w:rPr>
          <w:rFonts w:ascii="Calibri" w:hAnsi="Calibri"/>
        </w:rPr>
      </w:pPr>
    </w:p>
    <w:p w14:paraId="5352239B" w14:textId="3E16ABD4" w:rsidR="00E01F51" w:rsidRDefault="00E01F51" w:rsidP="00305B34">
      <w:pPr>
        <w:jc w:val="both"/>
        <w:rPr>
          <w:rFonts w:ascii="Calibri" w:hAnsi="Calibri"/>
        </w:rPr>
      </w:pPr>
    </w:p>
    <w:p w14:paraId="7D8E8D14" w14:textId="5CADFFD2" w:rsidR="00E01F51" w:rsidRDefault="00E01F51" w:rsidP="00305B34">
      <w:pPr>
        <w:jc w:val="both"/>
        <w:rPr>
          <w:rFonts w:ascii="Calibri" w:hAnsi="Calibri"/>
        </w:rPr>
      </w:pPr>
    </w:p>
    <w:p w14:paraId="54A332CA" w14:textId="0AEE6582" w:rsidR="00E01F51" w:rsidRDefault="00E01F51" w:rsidP="00305B34">
      <w:pPr>
        <w:jc w:val="both"/>
        <w:rPr>
          <w:rFonts w:ascii="Calibri" w:hAnsi="Calibri"/>
        </w:rPr>
      </w:pPr>
    </w:p>
    <w:p w14:paraId="205CEAC0" w14:textId="6C5B5B96" w:rsidR="00E01F51" w:rsidRDefault="00E01F51" w:rsidP="00305B34">
      <w:pPr>
        <w:jc w:val="both"/>
        <w:rPr>
          <w:rFonts w:ascii="Calibri" w:hAnsi="Calibri"/>
        </w:rPr>
      </w:pPr>
    </w:p>
    <w:p w14:paraId="39E90533" w14:textId="37B2FACC" w:rsidR="00E01F51" w:rsidRDefault="00E01F51" w:rsidP="00305B34">
      <w:pPr>
        <w:jc w:val="both"/>
        <w:rPr>
          <w:rFonts w:ascii="Calibri" w:hAnsi="Calibri"/>
        </w:rPr>
      </w:pPr>
    </w:p>
    <w:p w14:paraId="356B5767" w14:textId="54604176" w:rsidR="00E01F51" w:rsidRDefault="00E01F51" w:rsidP="00305B34">
      <w:pPr>
        <w:jc w:val="both"/>
        <w:rPr>
          <w:rFonts w:ascii="Calibri" w:hAnsi="Calibri"/>
        </w:rPr>
      </w:pPr>
    </w:p>
    <w:p w14:paraId="3F25FBA0" w14:textId="181AB4AE" w:rsidR="00E01F51" w:rsidRDefault="00E01F51" w:rsidP="00305B34">
      <w:pPr>
        <w:jc w:val="both"/>
        <w:rPr>
          <w:rFonts w:ascii="Calibri" w:hAnsi="Calibri"/>
        </w:rPr>
      </w:pPr>
    </w:p>
    <w:p w14:paraId="52929493" w14:textId="48986676" w:rsidR="00E01F51" w:rsidRDefault="00E01F51" w:rsidP="00305B34">
      <w:pPr>
        <w:jc w:val="both"/>
        <w:rPr>
          <w:rFonts w:ascii="Calibri" w:hAnsi="Calibri"/>
        </w:rPr>
      </w:pPr>
    </w:p>
    <w:p w14:paraId="6F736291" w14:textId="15345336" w:rsidR="00E01F51" w:rsidRDefault="00E01F51" w:rsidP="00305B34">
      <w:pPr>
        <w:jc w:val="both"/>
        <w:rPr>
          <w:rFonts w:ascii="Calibri" w:hAnsi="Calibri"/>
        </w:rPr>
      </w:pPr>
    </w:p>
    <w:p w14:paraId="6CE9F274" w14:textId="585227F9" w:rsidR="00E01F51" w:rsidRPr="00E01F51" w:rsidRDefault="00E01F51" w:rsidP="00E01F51">
      <w:pPr>
        <w:jc w:val="center"/>
        <w:rPr>
          <w:rFonts w:ascii="Calibri" w:hAnsi="Calibri"/>
          <w:b/>
          <w:bCs/>
          <w:sz w:val="52"/>
          <w:szCs w:val="52"/>
        </w:rPr>
      </w:pPr>
      <w:r w:rsidRPr="00E01F51">
        <w:rPr>
          <w:rFonts w:ascii="Calibri" w:hAnsi="Calibri"/>
          <w:b/>
          <w:bCs/>
          <w:sz w:val="52"/>
          <w:szCs w:val="52"/>
        </w:rPr>
        <w:t>Руководство</w:t>
      </w:r>
    </w:p>
    <w:p w14:paraId="3612BE98" w14:textId="0BEEC12D" w:rsidR="00E01F51" w:rsidRPr="006B1C2E" w:rsidRDefault="006B1C2E" w:rsidP="00E01F51">
      <w:pPr>
        <w:jc w:val="center"/>
        <w:rPr>
          <w:rFonts w:ascii="Calibri" w:hAnsi="Calibri"/>
          <w:b/>
          <w:bCs/>
          <w:sz w:val="44"/>
          <w:szCs w:val="44"/>
        </w:rPr>
      </w:pPr>
      <w:r>
        <w:rPr>
          <w:rFonts w:ascii="Calibri" w:hAnsi="Calibri"/>
          <w:b/>
          <w:bCs/>
          <w:sz w:val="44"/>
          <w:szCs w:val="44"/>
        </w:rPr>
        <w:t xml:space="preserve">по процессам разработки и сопровождению программного продукта </w:t>
      </w:r>
      <w:r>
        <w:rPr>
          <w:rFonts w:ascii="Calibri" w:hAnsi="Calibri"/>
          <w:b/>
          <w:bCs/>
          <w:sz w:val="44"/>
          <w:szCs w:val="44"/>
          <w:lang w:val="en-US"/>
        </w:rPr>
        <w:t>Amirig</w:t>
      </w:r>
    </w:p>
    <w:p w14:paraId="3C4E743D" w14:textId="75C40436" w:rsidR="00E01F51" w:rsidRDefault="00E01F51" w:rsidP="00305B34">
      <w:pPr>
        <w:jc w:val="both"/>
        <w:rPr>
          <w:rFonts w:ascii="Calibri" w:hAnsi="Calibri"/>
        </w:rPr>
      </w:pPr>
    </w:p>
    <w:p w14:paraId="048B67BD" w14:textId="7A5440B7" w:rsidR="00E01F51" w:rsidRDefault="00E01F51" w:rsidP="00305B34">
      <w:pPr>
        <w:jc w:val="both"/>
        <w:rPr>
          <w:rFonts w:ascii="Calibri" w:hAnsi="Calibri"/>
        </w:rPr>
      </w:pPr>
    </w:p>
    <w:p w14:paraId="1E25BA51" w14:textId="37C95B6B" w:rsidR="00E01F51" w:rsidRDefault="00E01F51" w:rsidP="00305B34">
      <w:pPr>
        <w:jc w:val="both"/>
        <w:rPr>
          <w:rFonts w:ascii="Calibri" w:hAnsi="Calibri"/>
        </w:rPr>
      </w:pPr>
    </w:p>
    <w:p w14:paraId="70AAA36A" w14:textId="06CAB47E" w:rsidR="00E01F51" w:rsidRDefault="00E01F51" w:rsidP="00305B34">
      <w:pPr>
        <w:jc w:val="both"/>
        <w:rPr>
          <w:rFonts w:ascii="Calibri" w:hAnsi="Calibri"/>
        </w:rPr>
      </w:pPr>
      <w:r w:rsidRPr="00BC791F">
        <w:rPr>
          <w:rFonts w:ascii="Open Sans" w:hAnsi="Open Sans" w:cs="Open Sans"/>
          <w:noProof/>
        </w:rPr>
        <w:drawing>
          <wp:anchor distT="0" distB="0" distL="114300" distR="114300" simplePos="0" relativeHeight="251859456" behindDoc="0" locked="0" layoutInCell="1" allowOverlap="1" wp14:anchorId="6F4F8074" wp14:editId="6B1E2627">
            <wp:simplePos x="0" y="0"/>
            <wp:positionH relativeFrom="column">
              <wp:posOffset>2593109</wp:posOffset>
            </wp:positionH>
            <wp:positionV relativeFrom="paragraph">
              <wp:posOffset>8576</wp:posOffset>
            </wp:positionV>
            <wp:extent cx="1401289" cy="1104265"/>
            <wp:effectExtent l="0" t="0" r="8890" b="635"/>
            <wp:wrapNone/>
            <wp:docPr id="11" name="Graphic 7"/>
            <wp:cNvGraphicFramePr/>
            <a:graphic xmlns:a="http://schemas.openxmlformats.org/drawingml/2006/main">
              <a:graphicData uri="http://schemas.openxmlformats.org/drawingml/2006/picture">
                <pic:pic xmlns:pic="http://schemas.openxmlformats.org/drawingml/2006/picture">
                  <pic:nvPicPr>
                    <pic:cNvPr id="1" name="Graphic 7"/>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289"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69FD1" w14:textId="7A596422" w:rsidR="00E01F51" w:rsidRDefault="00E01F51" w:rsidP="00305B34">
      <w:pPr>
        <w:jc w:val="both"/>
        <w:rPr>
          <w:rFonts w:ascii="Calibri" w:hAnsi="Calibri"/>
        </w:rPr>
      </w:pPr>
    </w:p>
    <w:p w14:paraId="3094E628" w14:textId="61BC1073" w:rsidR="00E01F51" w:rsidRDefault="00E01F51" w:rsidP="00305B34">
      <w:pPr>
        <w:jc w:val="both"/>
        <w:rPr>
          <w:rFonts w:ascii="Calibri" w:hAnsi="Calibri"/>
        </w:rPr>
      </w:pPr>
    </w:p>
    <w:p w14:paraId="68A348BA" w14:textId="199CF5CE" w:rsidR="00E01F51" w:rsidRDefault="00E01F51" w:rsidP="00305B34">
      <w:pPr>
        <w:jc w:val="both"/>
        <w:rPr>
          <w:rFonts w:ascii="Calibri" w:hAnsi="Calibri"/>
        </w:rPr>
      </w:pPr>
    </w:p>
    <w:p w14:paraId="73120FC9" w14:textId="16F48077" w:rsidR="00E01F51" w:rsidRDefault="00E01F51" w:rsidP="00305B34">
      <w:pPr>
        <w:jc w:val="both"/>
        <w:rPr>
          <w:rFonts w:ascii="Calibri" w:hAnsi="Calibri"/>
        </w:rPr>
      </w:pPr>
    </w:p>
    <w:p w14:paraId="3CF1252E" w14:textId="0A2C2849" w:rsidR="00E01F51" w:rsidRDefault="00E01F51" w:rsidP="00305B34">
      <w:pPr>
        <w:jc w:val="both"/>
        <w:rPr>
          <w:rFonts w:ascii="Calibri" w:hAnsi="Calibri"/>
        </w:rPr>
      </w:pPr>
    </w:p>
    <w:p w14:paraId="5B123270" w14:textId="6425DC2F" w:rsidR="00E01F51" w:rsidRDefault="00E01F51" w:rsidP="00305B34">
      <w:pPr>
        <w:jc w:val="both"/>
        <w:rPr>
          <w:rFonts w:ascii="Calibri" w:hAnsi="Calibri"/>
        </w:rPr>
      </w:pPr>
    </w:p>
    <w:p w14:paraId="1B7CEDB0" w14:textId="4D9A812F" w:rsidR="00E01F51" w:rsidRDefault="00644E08" w:rsidP="00644E08">
      <w:pPr>
        <w:tabs>
          <w:tab w:val="left" w:pos="1403"/>
        </w:tabs>
        <w:jc w:val="both"/>
        <w:rPr>
          <w:rFonts w:ascii="Calibri" w:hAnsi="Calibri"/>
        </w:rPr>
      </w:pPr>
      <w:r>
        <w:rPr>
          <w:rFonts w:ascii="Calibri" w:hAnsi="Calibri"/>
        </w:rPr>
        <w:tab/>
      </w:r>
    </w:p>
    <w:p w14:paraId="6B462C9D" w14:textId="7E2A6E07" w:rsidR="00E01F51" w:rsidRDefault="00E01F51" w:rsidP="00305B34">
      <w:pPr>
        <w:jc w:val="both"/>
        <w:rPr>
          <w:rFonts w:ascii="Calibri" w:hAnsi="Calibri"/>
        </w:rPr>
      </w:pPr>
    </w:p>
    <w:p w14:paraId="3CCC116F" w14:textId="7BC591C8" w:rsidR="00E01F51" w:rsidRDefault="00E01F51" w:rsidP="00305B34">
      <w:pPr>
        <w:jc w:val="both"/>
        <w:rPr>
          <w:rFonts w:ascii="Calibri" w:hAnsi="Calibri"/>
        </w:rPr>
      </w:pPr>
    </w:p>
    <w:p w14:paraId="6576AA47" w14:textId="146F531E" w:rsidR="00E01F51" w:rsidRDefault="00E01F51" w:rsidP="00305B34">
      <w:pPr>
        <w:jc w:val="both"/>
        <w:rPr>
          <w:rFonts w:ascii="Calibri" w:hAnsi="Calibri"/>
        </w:rPr>
      </w:pPr>
    </w:p>
    <w:p w14:paraId="0DD459E7" w14:textId="77777777" w:rsidR="00E01F51" w:rsidRDefault="00E01F51" w:rsidP="00305B34">
      <w:pPr>
        <w:jc w:val="both"/>
        <w:rPr>
          <w:rFonts w:ascii="Calibri" w:hAnsi="Calibri"/>
        </w:rPr>
      </w:pPr>
    </w:p>
    <w:p w14:paraId="6713E999" w14:textId="2689A8A5" w:rsidR="00E01F51" w:rsidRDefault="00E01F51" w:rsidP="00305B34">
      <w:pPr>
        <w:jc w:val="both"/>
        <w:rPr>
          <w:rFonts w:ascii="Calibri" w:hAnsi="Calibri"/>
        </w:rPr>
      </w:pPr>
    </w:p>
    <w:p w14:paraId="0A177E7D" w14:textId="425C2BE5" w:rsidR="00E01F51" w:rsidRDefault="00E01F51" w:rsidP="00305B34">
      <w:pPr>
        <w:jc w:val="both"/>
        <w:rPr>
          <w:rFonts w:ascii="Calibri" w:hAnsi="Calibri"/>
        </w:rPr>
      </w:pPr>
    </w:p>
    <w:p w14:paraId="650CC9A7" w14:textId="36A1073A" w:rsidR="00E01F51" w:rsidRDefault="00E01F51" w:rsidP="00305B34">
      <w:pPr>
        <w:jc w:val="both"/>
        <w:rPr>
          <w:rFonts w:ascii="Calibri" w:hAnsi="Calibri"/>
        </w:rPr>
      </w:pPr>
    </w:p>
    <w:p w14:paraId="5A9F03B3" w14:textId="215DDCBF" w:rsidR="00E01F51" w:rsidRDefault="00E01F51" w:rsidP="00305B34">
      <w:pPr>
        <w:jc w:val="both"/>
        <w:rPr>
          <w:rFonts w:ascii="Calibri" w:hAnsi="Calibri"/>
        </w:rPr>
      </w:pPr>
    </w:p>
    <w:p w14:paraId="28EA4263" w14:textId="3E018FE1" w:rsidR="00E01F51" w:rsidRDefault="00E01F51" w:rsidP="00305B34">
      <w:pPr>
        <w:jc w:val="both"/>
        <w:rPr>
          <w:rFonts w:ascii="Calibri" w:hAnsi="Calibri"/>
        </w:rPr>
      </w:pPr>
    </w:p>
    <w:p w14:paraId="5CF98241" w14:textId="6B06D772" w:rsidR="00E01F51" w:rsidRDefault="00E01F51" w:rsidP="00305B34">
      <w:pPr>
        <w:jc w:val="both"/>
        <w:rPr>
          <w:rFonts w:ascii="Calibri" w:hAnsi="Calibri"/>
        </w:rPr>
      </w:pPr>
    </w:p>
    <w:p w14:paraId="00841678" w14:textId="665EBC5A" w:rsidR="00E01F51" w:rsidRDefault="00E01F51" w:rsidP="00305B34">
      <w:pPr>
        <w:jc w:val="both"/>
        <w:rPr>
          <w:rFonts w:ascii="Calibri" w:hAnsi="Calibri"/>
        </w:rPr>
      </w:pPr>
    </w:p>
    <w:p w14:paraId="5B6CC2D4" w14:textId="767B272A" w:rsidR="00E01F51" w:rsidRDefault="00E01F51" w:rsidP="00305B34">
      <w:pPr>
        <w:jc w:val="both"/>
        <w:rPr>
          <w:rFonts w:ascii="Calibri" w:hAnsi="Calibri"/>
        </w:rPr>
      </w:pPr>
    </w:p>
    <w:p w14:paraId="6D9A6287" w14:textId="56C2C103" w:rsidR="00E01F51" w:rsidRDefault="00E01F51" w:rsidP="00305B34">
      <w:pPr>
        <w:jc w:val="both"/>
        <w:rPr>
          <w:rFonts w:ascii="Calibri" w:hAnsi="Calibri"/>
        </w:rPr>
      </w:pPr>
    </w:p>
    <w:p w14:paraId="694B70F9" w14:textId="0E39EAB5" w:rsidR="00E01F51" w:rsidRDefault="00E01F51" w:rsidP="00305B34">
      <w:pPr>
        <w:jc w:val="both"/>
        <w:rPr>
          <w:rFonts w:ascii="Calibri" w:hAnsi="Calibri"/>
        </w:rPr>
      </w:pPr>
    </w:p>
    <w:p w14:paraId="5EEDEAF5" w14:textId="685BA499" w:rsidR="00E01F51" w:rsidRDefault="00E01F51" w:rsidP="00305B34">
      <w:pPr>
        <w:jc w:val="both"/>
        <w:rPr>
          <w:rFonts w:ascii="Calibri" w:hAnsi="Calibri"/>
        </w:rPr>
      </w:pPr>
    </w:p>
    <w:tbl>
      <w:tblPr>
        <w:tblStyle w:val="af2"/>
        <w:tblW w:w="0" w:type="auto"/>
        <w:tblLook w:val="04A0" w:firstRow="1" w:lastRow="0" w:firstColumn="1" w:lastColumn="0" w:noHBand="0" w:noVBand="1"/>
      </w:tblPr>
      <w:tblGrid>
        <w:gridCol w:w="2407"/>
        <w:gridCol w:w="2266"/>
        <w:gridCol w:w="2268"/>
        <w:gridCol w:w="2687"/>
      </w:tblGrid>
      <w:tr w:rsidR="00E01F51" w14:paraId="503A5A9A" w14:textId="77777777" w:rsidTr="00644E08">
        <w:tc>
          <w:tcPr>
            <w:tcW w:w="2407" w:type="dxa"/>
          </w:tcPr>
          <w:p w14:paraId="6D38B69E" w14:textId="131AD34B" w:rsidR="00E01F51" w:rsidRPr="00644E08" w:rsidRDefault="00E01F51" w:rsidP="00305B34">
            <w:pPr>
              <w:jc w:val="both"/>
              <w:rPr>
                <w:rFonts w:ascii="Calibri" w:hAnsi="Calibri"/>
                <w:b/>
                <w:bCs/>
              </w:rPr>
            </w:pPr>
            <w:r w:rsidRPr="00644E08">
              <w:rPr>
                <w:rFonts w:ascii="Calibri" w:hAnsi="Calibri"/>
                <w:b/>
                <w:bCs/>
              </w:rPr>
              <w:t>Разработано</w:t>
            </w:r>
          </w:p>
        </w:tc>
        <w:tc>
          <w:tcPr>
            <w:tcW w:w="2266" w:type="dxa"/>
          </w:tcPr>
          <w:p w14:paraId="33C2B5CC" w14:textId="3F5BF949" w:rsidR="00E01F51" w:rsidRPr="00644E08" w:rsidRDefault="00E01F51" w:rsidP="00305B34">
            <w:pPr>
              <w:jc w:val="both"/>
              <w:rPr>
                <w:rFonts w:ascii="Calibri" w:hAnsi="Calibri"/>
                <w:b/>
                <w:bCs/>
              </w:rPr>
            </w:pPr>
            <w:r w:rsidRPr="00644E08">
              <w:rPr>
                <w:rFonts w:ascii="Calibri" w:hAnsi="Calibri"/>
                <w:b/>
                <w:bCs/>
              </w:rPr>
              <w:t>Редакция</w:t>
            </w:r>
          </w:p>
        </w:tc>
        <w:tc>
          <w:tcPr>
            <w:tcW w:w="2268" w:type="dxa"/>
          </w:tcPr>
          <w:p w14:paraId="4FC52A40" w14:textId="79DA81DA" w:rsidR="00E01F51" w:rsidRPr="00644E08" w:rsidRDefault="00E01F51" w:rsidP="00305B34">
            <w:pPr>
              <w:jc w:val="both"/>
              <w:rPr>
                <w:rFonts w:ascii="Calibri" w:hAnsi="Calibri"/>
                <w:b/>
                <w:bCs/>
              </w:rPr>
            </w:pPr>
            <w:r w:rsidRPr="00644E08">
              <w:rPr>
                <w:rFonts w:ascii="Calibri" w:hAnsi="Calibri"/>
                <w:b/>
                <w:bCs/>
              </w:rPr>
              <w:t>Согласовано</w:t>
            </w:r>
          </w:p>
        </w:tc>
        <w:tc>
          <w:tcPr>
            <w:tcW w:w="2687" w:type="dxa"/>
          </w:tcPr>
          <w:p w14:paraId="59F2BC9B" w14:textId="25A7CE58" w:rsidR="00E01F51" w:rsidRPr="00644E08" w:rsidRDefault="00E01F51" w:rsidP="00305B34">
            <w:pPr>
              <w:jc w:val="both"/>
              <w:rPr>
                <w:rFonts w:ascii="Calibri" w:hAnsi="Calibri"/>
                <w:sz w:val="20"/>
                <w:szCs w:val="20"/>
                <w:lang w:val="en-US"/>
              </w:rPr>
            </w:pPr>
            <w:r w:rsidRPr="00644E08">
              <w:rPr>
                <w:rFonts w:ascii="Calibri" w:hAnsi="Calibri"/>
                <w:sz w:val="20"/>
                <w:szCs w:val="20"/>
              </w:rPr>
              <w:t>Версия</w:t>
            </w:r>
            <w:r w:rsidR="00644E08" w:rsidRPr="00644E08">
              <w:rPr>
                <w:rFonts w:ascii="Calibri" w:hAnsi="Calibri"/>
                <w:sz w:val="20"/>
                <w:szCs w:val="20"/>
              </w:rPr>
              <w:t xml:space="preserve"> – </w:t>
            </w:r>
            <w:r w:rsidR="00644E08" w:rsidRPr="00644E08">
              <w:rPr>
                <w:rFonts w:ascii="Calibri" w:hAnsi="Calibri"/>
                <w:sz w:val="20"/>
                <w:szCs w:val="20"/>
                <w:lang w:val="en-US"/>
              </w:rPr>
              <w:t>v.1.</w:t>
            </w:r>
            <w:r w:rsidR="00156DF3">
              <w:rPr>
                <w:rFonts w:ascii="Calibri" w:hAnsi="Calibri"/>
                <w:sz w:val="20"/>
                <w:szCs w:val="20"/>
                <w:lang w:val="en-US"/>
              </w:rPr>
              <w:t>0</w:t>
            </w:r>
          </w:p>
        </w:tc>
      </w:tr>
      <w:tr w:rsidR="00E01F51" w14:paraId="1447891C" w14:textId="77777777" w:rsidTr="00644E08">
        <w:tc>
          <w:tcPr>
            <w:tcW w:w="2407" w:type="dxa"/>
          </w:tcPr>
          <w:p w14:paraId="69B2AD0B" w14:textId="044D16A4" w:rsidR="00E01F51" w:rsidRPr="007475ED" w:rsidRDefault="007475ED" w:rsidP="00305B34">
            <w:pPr>
              <w:jc w:val="both"/>
              <w:rPr>
                <w:rFonts w:ascii="Calibri" w:hAnsi="Calibri"/>
                <w:sz w:val="20"/>
                <w:szCs w:val="20"/>
              </w:rPr>
            </w:pPr>
            <w:r>
              <w:rPr>
                <w:rFonts w:ascii="Calibri" w:hAnsi="Calibri"/>
                <w:sz w:val="20"/>
                <w:szCs w:val="20"/>
              </w:rPr>
              <w:t>Горшков В.</w:t>
            </w:r>
            <w:r w:rsidR="0031028A">
              <w:rPr>
                <w:rFonts w:ascii="Calibri" w:hAnsi="Calibri"/>
                <w:sz w:val="20"/>
                <w:szCs w:val="20"/>
              </w:rPr>
              <w:t>А.</w:t>
            </w:r>
          </w:p>
        </w:tc>
        <w:tc>
          <w:tcPr>
            <w:tcW w:w="2266" w:type="dxa"/>
          </w:tcPr>
          <w:p w14:paraId="06A57CCE" w14:textId="39A53DE9" w:rsidR="00E01F51" w:rsidRPr="00644E08" w:rsidRDefault="00E01F51" w:rsidP="00305B34">
            <w:pPr>
              <w:jc w:val="both"/>
              <w:rPr>
                <w:rFonts w:ascii="Calibri" w:hAnsi="Calibri"/>
                <w:sz w:val="20"/>
                <w:szCs w:val="20"/>
              </w:rPr>
            </w:pPr>
            <w:r w:rsidRPr="00644E08">
              <w:rPr>
                <w:rFonts w:ascii="Calibri" w:hAnsi="Calibri"/>
                <w:sz w:val="20"/>
                <w:szCs w:val="20"/>
              </w:rPr>
              <w:t>Сирачков Ф.А.</w:t>
            </w:r>
          </w:p>
        </w:tc>
        <w:tc>
          <w:tcPr>
            <w:tcW w:w="2268" w:type="dxa"/>
          </w:tcPr>
          <w:p w14:paraId="15B19D57" w14:textId="12744E4C" w:rsidR="00E01F51" w:rsidRPr="00644E08" w:rsidRDefault="00E01F51" w:rsidP="00305B34">
            <w:pPr>
              <w:jc w:val="both"/>
              <w:rPr>
                <w:rFonts w:ascii="Calibri" w:hAnsi="Calibri"/>
                <w:sz w:val="20"/>
                <w:szCs w:val="20"/>
              </w:rPr>
            </w:pPr>
            <w:r w:rsidRPr="00644E08">
              <w:rPr>
                <w:rFonts w:ascii="Calibri" w:hAnsi="Calibri"/>
                <w:sz w:val="20"/>
                <w:szCs w:val="20"/>
              </w:rPr>
              <w:t>Маслянинов В.П.</w:t>
            </w:r>
          </w:p>
        </w:tc>
        <w:tc>
          <w:tcPr>
            <w:tcW w:w="2687" w:type="dxa"/>
          </w:tcPr>
          <w:p w14:paraId="59EDD66A" w14:textId="52187727" w:rsidR="00E01F51" w:rsidRPr="00644E08" w:rsidRDefault="00644E08" w:rsidP="00305B34">
            <w:pPr>
              <w:jc w:val="both"/>
              <w:rPr>
                <w:rFonts w:ascii="Calibri" w:hAnsi="Calibri"/>
                <w:sz w:val="20"/>
                <w:szCs w:val="20"/>
              </w:rPr>
            </w:pPr>
            <w:r w:rsidRPr="00644E08">
              <w:rPr>
                <w:rFonts w:ascii="Calibri" w:hAnsi="Calibri"/>
                <w:sz w:val="20"/>
                <w:szCs w:val="20"/>
              </w:rPr>
              <w:t xml:space="preserve">Дата выпуска – </w:t>
            </w:r>
            <w:r w:rsidR="007475ED">
              <w:rPr>
                <w:rFonts w:ascii="Calibri" w:hAnsi="Calibri"/>
                <w:sz w:val="20"/>
                <w:szCs w:val="20"/>
              </w:rPr>
              <w:t>03</w:t>
            </w:r>
            <w:r w:rsidRPr="00644E08">
              <w:rPr>
                <w:rFonts w:ascii="Calibri" w:hAnsi="Calibri"/>
                <w:sz w:val="20"/>
                <w:szCs w:val="20"/>
              </w:rPr>
              <w:t>.0</w:t>
            </w:r>
            <w:r w:rsidR="007475ED">
              <w:rPr>
                <w:rFonts w:ascii="Calibri" w:hAnsi="Calibri"/>
                <w:sz w:val="20"/>
                <w:szCs w:val="20"/>
              </w:rPr>
              <w:t>9</w:t>
            </w:r>
            <w:r w:rsidR="003A6896">
              <w:rPr>
                <w:rFonts w:ascii="Calibri" w:hAnsi="Calibri"/>
                <w:sz w:val="20"/>
                <w:szCs w:val="20"/>
              </w:rPr>
              <w:t>.</w:t>
            </w:r>
            <w:r w:rsidRPr="00644E08">
              <w:rPr>
                <w:rFonts w:ascii="Calibri" w:hAnsi="Calibri"/>
                <w:sz w:val="20"/>
                <w:szCs w:val="20"/>
              </w:rPr>
              <w:t>2020</w:t>
            </w:r>
          </w:p>
        </w:tc>
      </w:tr>
      <w:tr w:rsidR="00E01F51" w14:paraId="199111F8" w14:textId="77777777" w:rsidTr="00644E08">
        <w:tc>
          <w:tcPr>
            <w:tcW w:w="2407" w:type="dxa"/>
          </w:tcPr>
          <w:p w14:paraId="1763C088" w14:textId="3CBB1188" w:rsidR="00E01F51" w:rsidRPr="00644E08" w:rsidRDefault="00E01F51" w:rsidP="00305B34">
            <w:pPr>
              <w:jc w:val="both"/>
              <w:rPr>
                <w:rFonts w:ascii="Calibri" w:hAnsi="Calibri"/>
                <w:sz w:val="20"/>
                <w:szCs w:val="20"/>
              </w:rPr>
            </w:pPr>
          </w:p>
        </w:tc>
        <w:tc>
          <w:tcPr>
            <w:tcW w:w="2266" w:type="dxa"/>
          </w:tcPr>
          <w:p w14:paraId="68DDCE36" w14:textId="77777777" w:rsidR="00E01F51" w:rsidRPr="00644E08" w:rsidRDefault="00E01F51" w:rsidP="00305B34">
            <w:pPr>
              <w:jc w:val="both"/>
              <w:rPr>
                <w:rFonts w:ascii="Calibri" w:hAnsi="Calibri"/>
                <w:sz w:val="20"/>
                <w:szCs w:val="20"/>
              </w:rPr>
            </w:pPr>
          </w:p>
        </w:tc>
        <w:tc>
          <w:tcPr>
            <w:tcW w:w="2268" w:type="dxa"/>
          </w:tcPr>
          <w:p w14:paraId="203CDF49" w14:textId="77777777" w:rsidR="00E01F51" w:rsidRPr="00644E08" w:rsidRDefault="00E01F51" w:rsidP="00305B34">
            <w:pPr>
              <w:jc w:val="both"/>
              <w:rPr>
                <w:rFonts w:ascii="Calibri" w:hAnsi="Calibri"/>
                <w:sz w:val="20"/>
                <w:szCs w:val="20"/>
              </w:rPr>
            </w:pPr>
          </w:p>
        </w:tc>
        <w:tc>
          <w:tcPr>
            <w:tcW w:w="2687" w:type="dxa"/>
          </w:tcPr>
          <w:p w14:paraId="5A4EBC0D" w14:textId="7DF727C6" w:rsidR="00E01F51" w:rsidRPr="00644E08" w:rsidRDefault="00E01F51" w:rsidP="000830CE">
            <w:pPr>
              <w:jc w:val="right"/>
              <w:rPr>
                <w:rFonts w:ascii="Calibri" w:hAnsi="Calibri"/>
                <w:sz w:val="20"/>
                <w:szCs w:val="20"/>
              </w:rPr>
            </w:pPr>
          </w:p>
        </w:tc>
      </w:tr>
    </w:tbl>
    <w:p w14:paraId="7BE5C928" w14:textId="77777777" w:rsidR="00644E08" w:rsidRDefault="00644E08" w:rsidP="00305B34">
      <w:pPr>
        <w:pStyle w:val="af"/>
        <w:jc w:val="both"/>
        <w:rPr>
          <w:b w:val="0"/>
          <w:bCs w:val="0"/>
          <w:sz w:val="24"/>
          <w:szCs w:val="24"/>
        </w:rPr>
      </w:pPr>
    </w:p>
    <w:p w14:paraId="3CF4E073" w14:textId="2C816AAA" w:rsidR="000830CE" w:rsidRPr="000830CE" w:rsidRDefault="000830CE" w:rsidP="000830CE">
      <w:pPr>
        <w:sectPr w:rsidR="000830CE" w:rsidRPr="000830CE" w:rsidSect="00644E08">
          <w:headerReference w:type="default" r:id="rId9"/>
          <w:footerReference w:type="default" r:id="rId10"/>
          <w:pgSz w:w="11906" w:h="16838"/>
          <w:pgMar w:top="1701" w:right="1134" w:bottom="851" w:left="1134" w:header="993" w:footer="272" w:gutter="0"/>
          <w:cols w:space="720"/>
          <w:formProt w:val="0"/>
          <w:docGrid w:linePitch="100"/>
        </w:sectPr>
      </w:pPr>
    </w:p>
    <w:sdt>
      <w:sdtPr>
        <w:rPr>
          <w:b w:val="0"/>
          <w:bCs w:val="0"/>
          <w:sz w:val="24"/>
          <w:szCs w:val="24"/>
        </w:rPr>
        <w:id w:val="-251894859"/>
        <w:docPartObj>
          <w:docPartGallery w:val="Table of Contents"/>
          <w:docPartUnique/>
        </w:docPartObj>
      </w:sdtPr>
      <w:sdtContent>
        <w:p w14:paraId="3D93E0F1" w14:textId="5E536905" w:rsidR="00BF55BA" w:rsidRPr="000848AD" w:rsidRDefault="00C63A9B" w:rsidP="00305B34">
          <w:pPr>
            <w:pStyle w:val="af"/>
            <w:jc w:val="both"/>
            <w:rPr>
              <w:rFonts w:ascii="Open Sans" w:hAnsi="Open Sans" w:cs="Open Sans"/>
              <w:sz w:val="24"/>
              <w:szCs w:val="24"/>
            </w:rPr>
          </w:pPr>
          <w:r w:rsidRPr="000848AD">
            <w:rPr>
              <w:rFonts w:ascii="Open Sans" w:hAnsi="Open Sans" w:cs="Open Sans"/>
              <w:sz w:val="24"/>
              <w:szCs w:val="24"/>
            </w:rPr>
            <w:t>Оглавление</w:t>
          </w:r>
        </w:p>
        <w:p w14:paraId="11B33CF1" w14:textId="299392D2" w:rsidR="000848AD" w:rsidRDefault="00C63A9B" w:rsidP="000848AD">
          <w:pPr>
            <w:pStyle w:val="11"/>
            <w:spacing w:before="120"/>
            <w:rPr>
              <w:rFonts w:asciiTheme="minorHAnsi" w:eastAsiaTheme="minorEastAsia" w:hAnsiTheme="minorHAnsi" w:cstheme="minorBidi"/>
              <w:noProof/>
              <w:kern w:val="0"/>
              <w:sz w:val="22"/>
              <w:szCs w:val="22"/>
              <w:lang w:eastAsia="ru-RU" w:bidi="ar-SA"/>
            </w:rPr>
          </w:pPr>
          <w:r w:rsidRPr="003A6896">
            <w:fldChar w:fldCharType="begin"/>
          </w:r>
          <w:r w:rsidRPr="003A6896">
            <w:rPr>
              <w:rStyle w:val="a5"/>
              <w:rFonts w:ascii="Open Sans" w:hAnsi="Open Sans" w:cs="Open Sans"/>
              <w:sz w:val="22"/>
              <w:szCs w:val="22"/>
            </w:rPr>
            <w:instrText>TOC \f \o "1-9" \h</w:instrText>
          </w:r>
          <w:r w:rsidRPr="003A6896">
            <w:rPr>
              <w:rStyle w:val="a5"/>
              <w:rFonts w:ascii="Open Sans" w:hAnsi="Open Sans" w:cs="Open Sans"/>
              <w:sz w:val="22"/>
              <w:szCs w:val="22"/>
            </w:rPr>
            <w:fldChar w:fldCharType="separate"/>
          </w:r>
          <w:hyperlink w:anchor="_Toc59724366" w:history="1">
            <w:r w:rsidR="000848AD" w:rsidRPr="007F1E72">
              <w:rPr>
                <w:rStyle w:val="af3"/>
                <w:rFonts w:ascii="Open Sans" w:hAnsi="Open Sans" w:cs="Open Sans"/>
                <w:noProof/>
              </w:rPr>
              <w:t>1. Общее</w:t>
            </w:r>
            <w:r w:rsidR="000848AD">
              <w:rPr>
                <w:noProof/>
              </w:rPr>
              <w:tab/>
            </w:r>
            <w:r w:rsidR="000848AD">
              <w:rPr>
                <w:noProof/>
              </w:rPr>
              <w:fldChar w:fldCharType="begin"/>
            </w:r>
            <w:r w:rsidR="000848AD">
              <w:rPr>
                <w:noProof/>
              </w:rPr>
              <w:instrText xml:space="preserve"> PAGEREF _Toc59724366 \h </w:instrText>
            </w:r>
            <w:r w:rsidR="000848AD">
              <w:rPr>
                <w:noProof/>
              </w:rPr>
            </w:r>
            <w:r w:rsidR="000848AD">
              <w:rPr>
                <w:noProof/>
              </w:rPr>
              <w:fldChar w:fldCharType="separate"/>
            </w:r>
            <w:r w:rsidR="000848AD">
              <w:rPr>
                <w:noProof/>
              </w:rPr>
              <w:t>3</w:t>
            </w:r>
            <w:r w:rsidR="000848AD">
              <w:rPr>
                <w:noProof/>
              </w:rPr>
              <w:fldChar w:fldCharType="end"/>
            </w:r>
          </w:hyperlink>
        </w:p>
        <w:p w14:paraId="2435A951" w14:textId="0A0F04FC" w:rsidR="000848AD" w:rsidRDefault="000848AD" w:rsidP="000848AD">
          <w:pPr>
            <w:pStyle w:val="11"/>
            <w:spacing w:before="120"/>
            <w:rPr>
              <w:rFonts w:asciiTheme="minorHAnsi" w:eastAsiaTheme="minorEastAsia" w:hAnsiTheme="minorHAnsi" w:cstheme="minorBidi"/>
              <w:noProof/>
              <w:kern w:val="0"/>
              <w:sz w:val="22"/>
              <w:szCs w:val="22"/>
              <w:lang w:eastAsia="ru-RU" w:bidi="ar-SA"/>
            </w:rPr>
          </w:pPr>
          <w:hyperlink w:anchor="_Toc59724367" w:history="1">
            <w:r w:rsidRPr="007F1E72">
              <w:rPr>
                <w:rStyle w:val="af3"/>
                <w:rFonts w:ascii="Open Sans" w:hAnsi="Open Sans" w:cs="Open Sans"/>
                <w:noProof/>
              </w:rPr>
              <w:t xml:space="preserve">2. Модель жизненного цикла ПО </w:t>
            </w:r>
            <w:r w:rsidRPr="007F1E72">
              <w:rPr>
                <w:rStyle w:val="af3"/>
                <w:rFonts w:ascii="Open Sans" w:hAnsi="Open Sans" w:cs="Open Sans"/>
                <w:noProof/>
                <w:lang w:val="en-US"/>
              </w:rPr>
              <w:t>Amirig</w:t>
            </w:r>
            <w:r>
              <w:rPr>
                <w:noProof/>
              </w:rPr>
              <w:tab/>
            </w:r>
            <w:r>
              <w:rPr>
                <w:noProof/>
              </w:rPr>
              <w:fldChar w:fldCharType="begin"/>
            </w:r>
            <w:r>
              <w:rPr>
                <w:noProof/>
              </w:rPr>
              <w:instrText xml:space="preserve"> PAGEREF _Toc59724367 \h </w:instrText>
            </w:r>
            <w:r>
              <w:rPr>
                <w:noProof/>
              </w:rPr>
            </w:r>
            <w:r>
              <w:rPr>
                <w:noProof/>
              </w:rPr>
              <w:fldChar w:fldCharType="separate"/>
            </w:r>
            <w:r>
              <w:rPr>
                <w:noProof/>
              </w:rPr>
              <w:t>3</w:t>
            </w:r>
            <w:r>
              <w:rPr>
                <w:noProof/>
              </w:rPr>
              <w:fldChar w:fldCharType="end"/>
            </w:r>
          </w:hyperlink>
        </w:p>
        <w:p w14:paraId="492FD870" w14:textId="3239A8D3" w:rsidR="000848AD" w:rsidRDefault="000848AD" w:rsidP="000848AD">
          <w:pPr>
            <w:pStyle w:val="11"/>
            <w:spacing w:before="120"/>
            <w:ind w:firstLine="426"/>
            <w:rPr>
              <w:rFonts w:asciiTheme="minorHAnsi" w:eastAsiaTheme="minorEastAsia" w:hAnsiTheme="minorHAnsi" w:cstheme="minorBidi"/>
              <w:noProof/>
              <w:kern w:val="0"/>
              <w:sz w:val="22"/>
              <w:szCs w:val="22"/>
              <w:lang w:eastAsia="ru-RU" w:bidi="ar-SA"/>
            </w:rPr>
          </w:pPr>
          <w:hyperlink w:anchor="_Toc59724369" w:history="1">
            <w:r w:rsidRPr="007F1E72">
              <w:rPr>
                <w:rStyle w:val="af3"/>
                <w:rFonts w:ascii="Open Sans" w:hAnsi="Open Sans" w:cs="Open Sans"/>
                <w:noProof/>
              </w:rPr>
              <w:t>2.1. Модель на основе разработки прототипа</w:t>
            </w:r>
            <w:r>
              <w:rPr>
                <w:noProof/>
              </w:rPr>
              <w:tab/>
            </w:r>
            <w:r>
              <w:rPr>
                <w:noProof/>
              </w:rPr>
              <w:fldChar w:fldCharType="begin"/>
            </w:r>
            <w:r>
              <w:rPr>
                <w:noProof/>
              </w:rPr>
              <w:instrText xml:space="preserve"> PAGEREF _Toc59724369 \h </w:instrText>
            </w:r>
            <w:r>
              <w:rPr>
                <w:noProof/>
              </w:rPr>
            </w:r>
            <w:r>
              <w:rPr>
                <w:noProof/>
              </w:rPr>
              <w:fldChar w:fldCharType="separate"/>
            </w:r>
            <w:r>
              <w:rPr>
                <w:noProof/>
              </w:rPr>
              <w:t>4</w:t>
            </w:r>
            <w:r>
              <w:rPr>
                <w:noProof/>
              </w:rPr>
              <w:fldChar w:fldCharType="end"/>
            </w:r>
          </w:hyperlink>
        </w:p>
        <w:p w14:paraId="4B8F25FD" w14:textId="3C75C5AE" w:rsidR="000848AD" w:rsidRDefault="000848AD" w:rsidP="000848AD">
          <w:pPr>
            <w:pStyle w:val="11"/>
            <w:ind w:firstLine="426"/>
            <w:rPr>
              <w:rFonts w:asciiTheme="minorHAnsi" w:eastAsiaTheme="minorEastAsia" w:hAnsiTheme="minorHAnsi" w:cstheme="minorBidi"/>
              <w:noProof/>
              <w:kern w:val="0"/>
              <w:sz w:val="22"/>
              <w:szCs w:val="22"/>
              <w:lang w:eastAsia="ru-RU" w:bidi="ar-SA"/>
            </w:rPr>
          </w:pPr>
          <w:hyperlink w:anchor="_Toc59724370" w:history="1">
            <w:r w:rsidRPr="007F1E72">
              <w:rPr>
                <w:rStyle w:val="af3"/>
                <w:rFonts w:ascii="Open Sans" w:hAnsi="Open Sans" w:cs="Open Sans"/>
                <w:noProof/>
              </w:rPr>
              <w:t>2.2. Структура процессов жизненного цикла ПО Amirig</w:t>
            </w:r>
            <w:r>
              <w:rPr>
                <w:noProof/>
              </w:rPr>
              <w:tab/>
            </w:r>
            <w:r>
              <w:rPr>
                <w:noProof/>
              </w:rPr>
              <w:fldChar w:fldCharType="begin"/>
            </w:r>
            <w:r>
              <w:rPr>
                <w:noProof/>
              </w:rPr>
              <w:instrText xml:space="preserve"> PAGEREF _Toc59724370 \h </w:instrText>
            </w:r>
            <w:r>
              <w:rPr>
                <w:noProof/>
              </w:rPr>
            </w:r>
            <w:r>
              <w:rPr>
                <w:noProof/>
              </w:rPr>
              <w:fldChar w:fldCharType="separate"/>
            </w:r>
            <w:r>
              <w:rPr>
                <w:noProof/>
              </w:rPr>
              <w:t>4</w:t>
            </w:r>
            <w:r>
              <w:rPr>
                <w:noProof/>
              </w:rPr>
              <w:fldChar w:fldCharType="end"/>
            </w:r>
          </w:hyperlink>
        </w:p>
        <w:p w14:paraId="4DB14AED" w14:textId="40CF9239" w:rsidR="000848AD" w:rsidRDefault="000848AD" w:rsidP="000848AD">
          <w:pPr>
            <w:pStyle w:val="11"/>
            <w:spacing w:before="120"/>
            <w:rPr>
              <w:rFonts w:asciiTheme="minorHAnsi" w:eastAsiaTheme="minorEastAsia" w:hAnsiTheme="minorHAnsi" w:cstheme="minorBidi"/>
              <w:noProof/>
              <w:kern w:val="0"/>
              <w:sz w:val="22"/>
              <w:szCs w:val="22"/>
              <w:lang w:eastAsia="ru-RU" w:bidi="ar-SA"/>
            </w:rPr>
          </w:pPr>
          <w:hyperlink w:anchor="_Toc59724371" w:history="1">
            <w:r w:rsidRPr="007F1E72">
              <w:rPr>
                <w:rStyle w:val="af3"/>
                <w:rFonts w:ascii="Open Sans" w:hAnsi="Open Sans" w:cs="Open Sans"/>
                <w:noProof/>
              </w:rPr>
              <w:t>3. Структура документов, этапов (основные процессы)</w:t>
            </w:r>
            <w:r>
              <w:rPr>
                <w:noProof/>
              </w:rPr>
              <w:tab/>
            </w:r>
            <w:r>
              <w:rPr>
                <w:noProof/>
              </w:rPr>
              <w:fldChar w:fldCharType="begin"/>
            </w:r>
            <w:r>
              <w:rPr>
                <w:noProof/>
              </w:rPr>
              <w:instrText xml:space="preserve"> PAGEREF _Toc59724371 \h </w:instrText>
            </w:r>
            <w:r>
              <w:rPr>
                <w:noProof/>
              </w:rPr>
            </w:r>
            <w:r>
              <w:rPr>
                <w:noProof/>
              </w:rPr>
              <w:fldChar w:fldCharType="separate"/>
            </w:r>
            <w:r>
              <w:rPr>
                <w:noProof/>
              </w:rPr>
              <w:t>5</w:t>
            </w:r>
            <w:r>
              <w:rPr>
                <w:noProof/>
              </w:rPr>
              <w:fldChar w:fldCharType="end"/>
            </w:r>
          </w:hyperlink>
        </w:p>
        <w:p w14:paraId="25945525" w14:textId="1D409AA8" w:rsidR="000848AD" w:rsidRDefault="000848AD" w:rsidP="000848AD">
          <w:pPr>
            <w:pStyle w:val="11"/>
            <w:spacing w:before="120"/>
            <w:ind w:firstLine="426"/>
            <w:rPr>
              <w:rFonts w:asciiTheme="minorHAnsi" w:eastAsiaTheme="minorEastAsia" w:hAnsiTheme="minorHAnsi" w:cstheme="minorBidi"/>
              <w:noProof/>
              <w:kern w:val="0"/>
              <w:sz w:val="22"/>
              <w:szCs w:val="22"/>
              <w:lang w:eastAsia="ru-RU" w:bidi="ar-SA"/>
            </w:rPr>
          </w:pPr>
          <w:hyperlink w:anchor="_Toc59724372" w:history="1">
            <w:r w:rsidRPr="007F1E72">
              <w:rPr>
                <w:rStyle w:val="af3"/>
                <w:rFonts w:ascii="Open Sans" w:hAnsi="Open Sans" w:cs="Open Sans"/>
                <w:noProof/>
              </w:rPr>
              <w:t>3.1. Разработка ПО</w:t>
            </w:r>
            <w:r>
              <w:rPr>
                <w:noProof/>
              </w:rPr>
              <w:tab/>
            </w:r>
            <w:r>
              <w:rPr>
                <w:noProof/>
              </w:rPr>
              <w:fldChar w:fldCharType="begin"/>
            </w:r>
            <w:r>
              <w:rPr>
                <w:noProof/>
              </w:rPr>
              <w:instrText xml:space="preserve"> PAGEREF _Toc59724372 \h </w:instrText>
            </w:r>
            <w:r>
              <w:rPr>
                <w:noProof/>
              </w:rPr>
            </w:r>
            <w:r>
              <w:rPr>
                <w:noProof/>
              </w:rPr>
              <w:fldChar w:fldCharType="separate"/>
            </w:r>
            <w:r>
              <w:rPr>
                <w:noProof/>
              </w:rPr>
              <w:t>5</w:t>
            </w:r>
            <w:r>
              <w:rPr>
                <w:noProof/>
              </w:rPr>
              <w:fldChar w:fldCharType="end"/>
            </w:r>
          </w:hyperlink>
        </w:p>
        <w:p w14:paraId="46932743" w14:textId="3B723E59" w:rsidR="000848AD" w:rsidRDefault="000848AD" w:rsidP="000848AD">
          <w:pPr>
            <w:pStyle w:val="11"/>
            <w:ind w:firstLine="426"/>
            <w:rPr>
              <w:rFonts w:asciiTheme="minorHAnsi" w:eastAsiaTheme="minorEastAsia" w:hAnsiTheme="minorHAnsi" w:cstheme="minorBidi"/>
              <w:noProof/>
              <w:kern w:val="0"/>
              <w:sz w:val="22"/>
              <w:szCs w:val="22"/>
              <w:lang w:eastAsia="ru-RU" w:bidi="ar-SA"/>
            </w:rPr>
          </w:pPr>
          <w:hyperlink w:anchor="_Toc59724373" w:history="1">
            <w:r w:rsidRPr="007F1E72">
              <w:rPr>
                <w:rStyle w:val="af3"/>
                <w:rFonts w:ascii="Open Sans" w:hAnsi="Open Sans" w:cs="Open Sans"/>
                <w:noProof/>
              </w:rPr>
              <w:t>3.2. Внедрение</w:t>
            </w:r>
            <w:r>
              <w:rPr>
                <w:noProof/>
              </w:rPr>
              <w:tab/>
            </w:r>
            <w:r>
              <w:rPr>
                <w:noProof/>
              </w:rPr>
              <w:fldChar w:fldCharType="begin"/>
            </w:r>
            <w:r>
              <w:rPr>
                <w:noProof/>
              </w:rPr>
              <w:instrText xml:space="preserve"> PAGEREF _Toc59724373 \h </w:instrText>
            </w:r>
            <w:r>
              <w:rPr>
                <w:noProof/>
              </w:rPr>
            </w:r>
            <w:r>
              <w:rPr>
                <w:noProof/>
              </w:rPr>
              <w:fldChar w:fldCharType="separate"/>
            </w:r>
            <w:r>
              <w:rPr>
                <w:noProof/>
              </w:rPr>
              <w:t>6</w:t>
            </w:r>
            <w:r>
              <w:rPr>
                <w:noProof/>
              </w:rPr>
              <w:fldChar w:fldCharType="end"/>
            </w:r>
          </w:hyperlink>
        </w:p>
        <w:p w14:paraId="1655FF5F" w14:textId="2C360E21" w:rsidR="000848AD" w:rsidRDefault="000848AD" w:rsidP="000848AD">
          <w:pPr>
            <w:pStyle w:val="11"/>
            <w:spacing w:before="120"/>
            <w:rPr>
              <w:rFonts w:asciiTheme="minorHAnsi" w:eastAsiaTheme="minorEastAsia" w:hAnsiTheme="minorHAnsi" w:cstheme="minorBidi"/>
              <w:noProof/>
              <w:kern w:val="0"/>
              <w:sz w:val="22"/>
              <w:szCs w:val="22"/>
              <w:lang w:eastAsia="ru-RU" w:bidi="ar-SA"/>
            </w:rPr>
          </w:pPr>
          <w:hyperlink w:anchor="_Toc59724374" w:history="1">
            <w:r w:rsidRPr="007F1E72">
              <w:rPr>
                <w:rStyle w:val="af3"/>
                <w:rFonts w:ascii="Open Sans" w:hAnsi="Open Sans" w:cs="Open Sans"/>
                <w:noProof/>
              </w:rPr>
              <w:t>4. Вспомогательные (поддерживающие) процессы</w:t>
            </w:r>
            <w:r>
              <w:rPr>
                <w:noProof/>
              </w:rPr>
              <w:tab/>
            </w:r>
            <w:r>
              <w:rPr>
                <w:noProof/>
              </w:rPr>
              <w:fldChar w:fldCharType="begin"/>
            </w:r>
            <w:r>
              <w:rPr>
                <w:noProof/>
              </w:rPr>
              <w:instrText xml:space="preserve"> PAGEREF _Toc59724374 \h </w:instrText>
            </w:r>
            <w:r>
              <w:rPr>
                <w:noProof/>
              </w:rPr>
            </w:r>
            <w:r>
              <w:rPr>
                <w:noProof/>
              </w:rPr>
              <w:fldChar w:fldCharType="separate"/>
            </w:r>
            <w:r>
              <w:rPr>
                <w:noProof/>
              </w:rPr>
              <w:t>6</w:t>
            </w:r>
            <w:r>
              <w:rPr>
                <w:noProof/>
              </w:rPr>
              <w:fldChar w:fldCharType="end"/>
            </w:r>
          </w:hyperlink>
        </w:p>
        <w:p w14:paraId="7C32A4AB" w14:textId="237B212A" w:rsidR="000848AD" w:rsidRDefault="000848AD" w:rsidP="000848AD">
          <w:pPr>
            <w:pStyle w:val="11"/>
            <w:spacing w:before="120"/>
            <w:rPr>
              <w:rFonts w:asciiTheme="minorHAnsi" w:eastAsiaTheme="minorEastAsia" w:hAnsiTheme="minorHAnsi" w:cstheme="minorBidi"/>
              <w:noProof/>
              <w:kern w:val="0"/>
              <w:sz w:val="22"/>
              <w:szCs w:val="22"/>
              <w:lang w:eastAsia="ru-RU" w:bidi="ar-SA"/>
            </w:rPr>
          </w:pPr>
          <w:hyperlink w:anchor="_Toc59724375" w:history="1">
            <w:r w:rsidRPr="007F1E72">
              <w:rPr>
                <w:rStyle w:val="af3"/>
                <w:rFonts w:ascii="Open Sans" w:hAnsi="Open Sans" w:cs="Open Sans"/>
                <w:noProof/>
              </w:rPr>
              <w:t>5. Организационные процессы</w:t>
            </w:r>
            <w:r>
              <w:rPr>
                <w:noProof/>
              </w:rPr>
              <w:tab/>
            </w:r>
            <w:r>
              <w:rPr>
                <w:noProof/>
              </w:rPr>
              <w:fldChar w:fldCharType="begin"/>
            </w:r>
            <w:r>
              <w:rPr>
                <w:noProof/>
              </w:rPr>
              <w:instrText xml:space="preserve"> PAGEREF _Toc59724375 \h </w:instrText>
            </w:r>
            <w:r>
              <w:rPr>
                <w:noProof/>
              </w:rPr>
            </w:r>
            <w:r>
              <w:rPr>
                <w:noProof/>
              </w:rPr>
              <w:fldChar w:fldCharType="separate"/>
            </w:r>
            <w:r>
              <w:rPr>
                <w:noProof/>
              </w:rPr>
              <w:t>6</w:t>
            </w:r>
            <w:r>
              <w:rPr>
                <w:noProof/>
              </w:rPr>
              <w:fldChar w:fldCharType="end"/>
            </w:r>
          </w:hyperlink>
        </w:p>
        <w:p w14:paraId="3DE42710" w14:textId="0955A10D" w:rsidR="000848AD" w:rsidRDefault="000848AD" w:rsidP="000848AD">
          <w:pPr>
            <w:pStyle w:val="11"/>
            <w:spacing w:before="120"/>
            <w:rPr>
              <w:rFonts w:asciiTheme="minorHAnsi" w:eastAsiaTheme="minorEastAsia" w:hAnsiTheme="minorHAnsi" w:cstheme="minorBidi"/>
              <w:noProof/>
              <w:kern w:val="0"/>
              <w:sz w:val="22"/>
              <w:szCs w:val="22"/>
              <w:lang w:eastAsia="ru-RU" w:bidi="ar-SA"/>
            </w:rPr>
          </w:pPr>
          <w:hyperlink w:anchor="_Toc59724376" w:history="1">
            <w:r w:rsidRPr="007F1E72">
              <w:rPr>
                <w:rStyle w:val="af3"/>
                <w:rFonts w:ascii="Open Sans" w:hAnsi="Open Sans" w:cs="Open Sans"/>
                <w:noProof/>
              </w:rPr>
              <w:t>ПРИЛОЖЕНИЕ А. Обеспечение процесса управления по ГОСТ Р ИСО/МЭК 12207.</w:t>
            </w:r>
            <w:r>
              <w:rPr>
                <w:noProof/>
              </w:rPr>
              <w:tab/>
            </w:r>
            <w:r>
              <w:rPr>
                <w:noProof/>
              </w:rPr>
              <w:fldChar w:fldCharType="begin"/>
            </w:r>
            <w:r>
              <w:rPr>
                <w:noProof/>
              </w:rPr>
              <w:instrText xml:space="preserve"> PAGEREF _Toc59724376 \h </w:instrText>
            </w:r>
            <w:r>
              <w:rPr>
                <w:noProof/>
              </w:rPr>
            </w:r>
            <w:r>
              <w:rPr>
                <w:noProof/>
              </w:rPr>
              <w:fldChar w:fldCharType="separate"/>
            </w:r>
            <w:r>
              <w:rPr>
                <w:noProof/>
              </w:rPr>
              <w:t>8</w:t>
            </w:r>
            <w:r>
              <w:rPr>
                <w:noProof/>
              </w:rPr>
              <w:fldChar w:fldCharType="end"/>
            </w:r>
          </w:hyperlink>
        </w:p>
        <w:p w14:paraId="74BB5CDD" w14:textId="0A24ACC1" w:rsidR="000848AD" w:rsidRDefault="000848AD">
          <w:pPr>
            <w:pStyle w:val="11"/>
            <w:rPr>
              <w:rFonts w:asciiTheme="minorHAnsi" w:eastAsiaTheme="minorEastAsia" w:hAnsiTheme="minorHAnsi" w:cstheme="minorBidi"/>
              <w:noProof/>
              <w:kern w:val="0"/>
              <w:sz w:val="22"/>
              <w:szCs w:val="22"/>
              <w:lang w:eastAsia="ru-RU" w:bidi="ar-SA"/>
            </w:rPr>
          </w:pPr>
          <w:hyperlink w:anchor="_Toc59724377" w:history="1">
            <w:r w:rsidRPr="007F1E72">
              <w:rPr>
                <w:rStyle w:val="af3"/>
                <w:rFonts w:ascii="Open Sans" w:hAnsi="Open Sans" w:cs="Open Sans"/>
                <w:noProof/>
              </w:rPr>
              <w:t>ПРИЛОЖЕНИЕ B. Схема использования руководства.</w:t>
            </w:r>
            <w:r>
              <w:rPr>
                <w:noProof/>
              </w:rPr>
              <w:tab/>
            </w:r>
            <w:r>
              <w:rPr>
                <w:noProof/>
              </w:rPr>
              <w:fldChar w:fldCharType="begin"/>
            </w:r>
            <w:r>
              <w:rPr>
                <w:noProof/>
              </w:rPr>
              <w:instrText xml:space="preserve"> PAGEREF _Toc59724377 \h </w:instrText>
            </w:r>
            <w:r>
              <w:rPr>
                <w:noProof/>
              </w:rPr>
            </w:r>
            <w:r>
              <w:rPr>
                <w:noProof/>
              </w:rPr>
              <w:fldChar w:fldCharType="separate"/>
            </w:r>
            <w:r>
              <w:rPr>
                <w:noProof/>
              </w:rPr>
              <w:t>10</w:t>
            </w:r>
            <w:r>
              <w:rPr>
                <w:noProof/>
              </w:rPr>
              <w:fldChar w:fldCharType="end"/>
            </w:r>
          </w:hyperlink>
        </w:p>
        <w:p w14:paraId="52E67223" w14:textId="7554353F" w:rsidR="000848AD" w:rsidRDefault="000848AD">
          <w:pPr>
            <w:pStyle w:val="11"/>
            <w:rPr>
              <w:rFonts w:asciiTheme="minorHAnsi" w:eastAsiaTheme="minorEastAsia" w:hAnsiTheme="minorHAnsi" w:cstheme="minorBidi"/>
              <w:noProof/>
              <w:kern w:val="0"/>
              <w:sz w:val="22"/>
              <w:szCs w:val="22"/>
              <w:lang w:eastAsia="ru-RU" w:bidi="ar-SA"/>
            </w:rPr>
          </w:pPr>
          <w:hyperlink w:anchor="_Toc59724378" w:history="1">
            <w:r w:rsidRPr="007F1E72">
              <w:rPr>
                <w:rStyle w:val="af3"/>
                <w:rFonts w:ascii="Open Sans" w:hAnsi="Open Sans" w:cs="Open Sans"/>
                <w:noProof/>
              </w:rPr>
              <w:t>ПРИЛОЖЕНИЕ С. Процессы жизненного цикла.</w:t>
            </w:r>
            <w:r>
              <w:rPr>
                <w:noProof/>
              </w:rPr>
              <w:tab/>
            </w:r>
            <w:r>
              <w:rPr>
                <w:noProof/>
              </w:rPr>
              <w:fldChar w:fldCharType="begin"/>
            </w:r>
            <w:r>
              <w:rPr>
                <w:noProof/>
              </w:rPr>
              <w:instrText xml:space="preserve"> PAGEREF _Toc59724378 \h </w:instrText>
            </w:r>
            <w:r>
              <w:rPr>
                <w:noProof/>
              </w:rPr>
            </w:r>
            <w:r>
              <w:rPr>
                <w:noProof/>
              </w:rPr>
              <w:fldChar w:fldCharType="separate"/>
            </w:r>
            <w:r>
              <w:rPr>
                <w:noProof/>
              </w:rPr>
              <w:t>11</w:t>
            </w:r>
            <w:r>
              <w:rPr>
                <w:noProof/>
              </w:rPr>
              <w:fldChar w:fldCharType="end"/>
            </w:r>
          </w:hyperlink>
        </w:p>
        <w:p w14:paraId="6DB57943" w14:textId="05FE06CD" w:rsidR="000848AD" w:rsidRDefault="000848AD">
          <w:pPr>
            <w:pStyle w:val="11"/>
            <w:rPr>
              <w:rFonts w:asciiTheme="minorHAnsi" w:eastAsiaTheme="minorEastAsia" w:hAnsiTheme="minorHAnsi" w:cstheme="minorBidi"/>
              <w:noProof/>
              <w:kern w:val="0"/>
              <w:sz w:val="22"/>
              <w:szCs w:val="22"/>
              <w:lang w:eastAsia="ru-RU" w:bidi="ar-SA"/>
            </w:rPr>
          </w:pPr>
          <w:hyperlink w:anchor="_Toc59724379" w:history="1">
            <w:r w:rsidRPr="007F1E72">
              <w:rPr>
                <w:rStyle w:val="af3"/>
                <w:rFonts w:ascii="Open Sans" w:hAnsi="Open Sans" w:cs="Open Sans"/>
                <w:noProof/>
              </w:rPr>
              <w:t>ПРИЛОЖЕНИЕ D. Стадии разработки.</w:t>
            </w:r>
            <w:r>
              <w:rPr>
                <w:noProof/>
              </w:rPr>
              <w:tab/>
            </w:r>
            <w:r>
              <w:rPr>
                <w:noProof/>
              </w:rPr>
              <w:fldChar w:fldCharType="begin"/>
            </w:r>
            <w:r>
              <w:rPr>
                <w:noProof/>
              </w:rPr>
              <w:instrText xml:space="preserve"> PAGEREF _Toc59724379 \h </w:instrText>
            </w:r>
            <w:r>
              <w:rPr>
                <w:noProof/>
              </w:rPr>
            </w:r>
            <w:r>
              <w:rPr>
                <w:noProof/>
              </w:rPr>
              <w:fldChar w:fldCharType="separate"/>
            </w:r>
            <w:r>
              <w:rPr>
                <w:noProof/>
              </w:rPr>
              <w:t>12</w:t>
            </w:r>
            <w:r>
              <w:rPr>
                <w:noProof/>
              </w:rPr>
              <w:fldChar w:fldCharType="end"/>
            </w:r>
          </w:hyperlink>
        </w:p>
        <w:p w14:paraId="3E919A13" w14:textId="6B15D7C5" w:rsidR="000848AD" w:rsidRDefault="000848AD">
          <w:pPr>
            <w:pStyle w:val="11"/>
            <w:rPr>
              <w:rFonts w:asciiTheme="minorHAnsi" w:eastAsiaTheme="minorEastAsia" w:hAnsiTheme="minorHAnsi" w:cstheme="minorBidi"/>
              <w:noProof/>
              <w:kern w:val="0"/>
              <w:sz w:val="22"/>
              <w:szCs w:val="22"/>
              <w:lang w:eastAsia="ru-RU" w:bidi="ar-SA"/>
            </w:rPr>
          </w:pPr>
          <w:hyperlink w:anchor="_Toc59724381" w:history="1">
            <w:r w:rsidRPr="007F1E72">
              <w:rPr>
                <w:rStyle w:val="af3"/>
                <w:rFonts w:ascii="Open Sans" w:hAnsi="Open Sans" w:cs="Open Sans"/>
                <w:noProof/>
              </w:rPr>
              <w:t>ПРИЛОЖЕНИЕ E. Периодичность. Организация рабочего процесса.</w:t>
            </w:r>
            <w:r>
              <w:rPr>
                <w:noProof/>
              </w:rPr>
              <w:tab/>
            </w:r>
            <w:r>
              <w:rPr>
                <w:noProof/>
              </w:rPr>
              <w:fldChar w:fldCharType="begin"/>
            </w:r>
            <w:r>
              <w:rPr>
                <w:noProof/>
              </w:rPr>
              <w:instrText xml:space="preserve"> PAGEREF _Toc59724381 \h </w:instrText>
            </w:r>
            <w:r>
              <w:rPr>
                <w:noProof/>
              </w:rPr>
            </w:r>
            <w:r>
              <w:rPr>
                <w:noProof/>
              </w:rPr>
              <w:fldChar w:fldCharType="separate"/>
            </w:r>
            <w:r>
              <w:rPr>
                <w:noProof/>
              </w:rPr>
              <w:t>14</w:t>
            </w:r>
            <w:r>
              <w:rPr>
                <w:noProof/>
              </w:rPr>
              <w:fldChar w:fldCharType="end"/>
            </w:r>
          </w:hyperlink>
        </w:p>
        <w:p w14:paraId="509411D9" w14:textId="72D09EF8" w:rsidR="00BF55BA" w:rsidRDefault="00C63A9B" w:rsidP="00305B34">
          <w:pPr>
            <w:pStyle w:val="40"/>
            <w:jc w:val="both"/>
          </w:pPr>
          <w:r w:rsidRPr="003A6896">
            <w:rPr>
              <w:rStyle w:val="a5"/>
              <w:rFonts w:ascii="Open Sans" w:hAnsi="Open Sans" w:cs="Open Sans"/>
              <w:sz w:val="22"/>
              <w:szCs w:val="22"/>
            </w:rPr>
            <w:fldChar w:fldCharType="end"/>
          </w:r>
        </w:p>
      </w:sdtContent>
    </w:sdt>
    <w:p w14:paraId="5B7D8407" w14:textId="77777777" w:rsidR="00BF55BA" w:rsidRDefault="00C63A9B" w:rsidP="00305B34">
      <w:pPr>
        <w:jc w:val="both"/>
        <w:rPr>
          <w:rFonts w:ascii="Calibri" w:hAnsi="Calibri"/>
        </w:rPr>
      </w:pPr>
      <w:r>
        <w:br w:type="page"/>
      </w:r>
    </w:p>
    <w:p w14:paraId="793EE458" w14:textId="3E513771" w:rsidR="0008706A" w:rsidRPr="00BC791F" w:rsidRDefault="00C63A9B" w:rsidP="0000642D">
      <w:pPr>
        <w:pStyle w:val="1"/>
        <w:numPr>
          <w:ilvl w:val="0"/>
          <w:numId w:val="2"/>
        </w:numPr>
        <w:jc w:val="both"/>
        <w:rPr>
          <w:rFonts w:ascii="Open Sans" w:hAnsi="Open Sans" w:cs="Open Sans"/>
        </w:rPr>
      </w:pPr>
      <w:bookmarkStart w:id="0" w:name="_Toc59724366"/>
      <w:r w:rsidRPr="00BC791F">
        <w:rPr>
          <w:rFonts w:ascii="Open Sans" w:hAnsi="Open Sans" w:cs="Open Sans"/>
        </w:rPr>
        <w:lastRenderedPageBreak/>
        <w:t xml:space="preserve">1. </w:t>
      </w:r>
      <w:r w:rsidR="006B1C2E">
        <w:rPr>
          <w:rFonts w:ascii="Open Sans" w:hAnsi="Open Sans" w:cs="Open Sans"/>
        </w:rPr>
        <w:t>Общее</w:t>
      </w:r>
      <w:bookmarkEnd w:id="0"/>
      <w:r w:rsidRPr="00BC791F">
        <w:rPr>
          <w:rFonts w:ascii="Open Sans" w:hAnsi="Open Sans" w:cs="Open Sans"/>
        </w:rPr>
        <w:t xml:space="preserve"> </w:t>
      </w:r>
    </w:p>
    <w:p w14:paraId="7AB062E5" w14:textId="50ED5592" w:rsidR="006B1C2E" w:rsidRPr="006B1C2E" w:rsidRDefault="006B1C2E" w:rsidP="006B1C2E">
      <w:pPr>
        <w:jc w:val="both"/>
        <w:rPr>
          <w:rFonts w:ascii="Open Sans" w:hAnsi="Open Sans" w:cs="Open Sans"/>
          <w:sz w:val="22"/>
          <w:szCs w:val="22"/>
        </w:rPr>
      </w:pPr>
      <w:r w:rsidRPr="006B1C2E">
        <w:rPr>
          <w:rFonts w:ascii="Open Sans" w:hAnsi="Open Sans" w:cs="Open Sans"/>
          <w:sz w:val="22"/>
          <w:szCs w:val="22"/>
        </w:rPr>
        <w:t>В качестве основы правил и требований, отражённых в данном документе, использовались рекомендации, отражающие понятие модели жизненного цикла, включающего в себя комплекс нормативных и методических документов, регламентирующих процессы создания программного продукта, с ориентацией на Российские и международные стандарты</w:t>
      </w:r>
      <w:r>
        <w:rPr>
          <w:rFonts w:ascii="Open Sans" w:hAnsi="Open Sans" w:cs="Open Sans"/>
          <w:sz w:val="22"/>
          <w:szCs w:val="22"/>
        </w:rPr>
        <w:t>:</w:t>
      </w:r>
    </w:p>
    <w:p w14:paraId="5BCEDAE8" w14:textId="77777777" w:rsidR="006B1C2E" w:rsidRPr="006B1C2E" w:rsidRDefault="006B1C2E" w:rsidP="006B1C2E">
      <w:pPr>
        <w:pStyle w:val="af7"/>
        <w:numPr>
          <w:ilvl w:val="0"/>
          <w:numId w:val="12"/>
        </w:numPr>
        <w:spacing w:before="120"/>
        <w:jc w:val="both"/>
        <w:rPr>
          <w:rFonts w:ascii="Open Sans" w:hAnsi="Open Sans" w:cs="Open Sans"/>
          <w:sz w:val="22"/>
          <w:szCs w:val="22"/>
        </w:rPr>
      </w:pPr>
      <w:r w:rsidRPr="006B1C2E">
        <w:rPr>
          <w:rFonts w:ascii="Open Sans" w:hAnsi="Open Sans" w:cs="Open Sans"/>
          <w:sz w:val="22"/>
          <w:szCs w:val="22"/>
        </w:rPr>
        <w:t>Международный стандарт ISO/IEC 12207: 1995 «</w:t>
      </w:r>
      <w:proofErr w:type="spellStart"/>
      <w:r w:rsidRPr="006B1C2E">
        <w:rPr>
          <w:rFonts w:ascii="Open Sans" w:hAnsi="Open Sans" w:cs="Open Sans"/>
          <w:sz w:val="22"/>
          <w:szCs w:val="22"/>
        </w:rPr>
        <w:t>Information</w:t>
      </w:r>
      <w:proofErr w:type="spellEnd"/>
      <w:r w:rsidRPr="006B1C2E">
        <w:rPr>
          <w:rFonts w:ascii="Open Sans" w:hAnsi="Open Sans" w:cs="Open Sans"/>
          <w:sz w:val="22"/>
          <w:szCs w:val="22"/>
        </w:rPr>
        <w:t xml:space="preserve"> </w:t>
      </w:r>
      <w:proofErr w:type="spellStart"/>
      <w:r w:rsidRPr="006B1C2E">
        <w:rPr>
          <w:rFonts w:ascii="Open Sans" w:hAnsi="Open Sans" w:cs="Open Sans"/>
          <w:sz w:val="22"/>
          <w:szCs w:val="22"/>
        </w:rPr>
        <w:t>Technology</w:t>
      </w:r>
      <w:proofErr w:type="spellEnd"/>
      <w:r w:rsidRPr="006B1C2E">
        <w:rPr>
          <w:rFonts w:ascii="Open Sans" w:hAnsi="Open Sans" w:cs="Open Sans"/>
          <w:sz w:val="22"/>
          <w:szCs w:val="22"/>
        </w:rPr>
        <w:t xml:space="preserve"> — </w:t>
      </w:r>
      <w:proofErr w:type="spellStart"/>
      <w:r w:rsidRPr="006B1C2E">
        <w:rPr>
          <w:rFonts w:ascii="Open Sans" w:hAnsi="Open Sans" w:cs="Open Sans"/>
          <w:sz w:val="22"/>
          <w:szCs w:val="22"/>
        </w:rPr>
        <w:t>Software</w:t>
      </w:r>
      <w:proofErr w:type="spellEnd"/>
      <w:r w:rsidRPr="006B1C2E">
        <w:rPr>
          <w:rFonts w:ascii="Open Sans" w:hAnsi="Open Sans" w:cs="Open Sans"/>
          <w:sz w:val="22"/>
          <w:szCs w:val="22"/>
        </w:rPr>
        <w:t xml:space="preserve"> </w:t>
      </w:r>
      <w:proofErr w:type="spellStart"/>
      <w:r w:rsidRPr="006B1C2E">
        <w:rPr>
          <w:rFonts w:ascii="Open Sans" w:hAnsi="Open Sans" w:cs="Open Sans"/>
          <w:sz w:val="22"/>
          <w:szCs w:val="22"/>
        </w:rPr>
        <w:t>Life</w:t>
      </w:r>
      <w:proofErr w:type="spellEnd"/>
      <w:r w:rsidRPr="006B1C2E">
        <w:rPr>
          <w:rFonts w:ascii="Open Sans" w:hAnsi="Open Sans" w:cs="Open Sans"/>
          <w:sz w:val="22"/>
          <w:szCs w:val="22"/>
        </w:rPr>
        <w:t xml:space="preserve"> </w:t>
      </w:r>
      <w:proofErr w:type="spellStart"/>
      <w:r w:rsidRPr="006B1C2E">
        <w:rPr>
          <w:rFonts w:ascii="Open Sans" w:hAnsi="Open Sans" w:cs="Open Sans"/>
          <w:sz w:val="22"/>
          <w:szCs w:val="22"/>
        </w:rPr>
        <w:t>Cycle</w:t>
      </w:r>
      <w:proofErr w:type="spellEnd"/>
      <w:r w:rsidRPr="006B1C2E">
        <w:rPr>
          <w:rFonts w:ascii="Open Sans" w:hAnsi="Open Sans" w:cs="Open Sans"/>
          <w:sz w:val="22"/>
          <w:szCs w:val="22"/>
        </w:rPr>
        <w:t xml:space="preserve"> </w:t>
      </w:r>
      <w:proofErr w:type="spellStart"/>
      <w:r w:rsidRPr="006B1C2E">
        <w:rPr>
          <w:rFonts w:ascii="Open Sans" w:hAnsi="Open Sans" w:cs="Open Sans"/>
          <w:sz w:val="22"/>
          <w:szCs w:val="22"/>
        </w:rPr>
        <w:t>Processes</w:t>
      </w:r>
      <w:proofErr w:type="spellEnd"/>
      <w:r w:rsidRPr="006B1C2E">
        <w:rPr>
          <w:rFonts w:ascii="Open Sans" w:hAnsi="Open Sans" w:cs="Open Sans"/>
          <w:sz w:val="22"/>
          <w:szCs w:val="22"/>
        </w:rPr>
        <w:t xml:space="preserve">» (ISO — </w:t>
      </w:r>
      <w:proofErr w:type="spellStart"/>
      <w:r w:rsidRPr="006B1C2E">
        <w:rPr>
          <w:rFonts w:ascii="Open Sans" w:hAnsi="Open Sans" w:cs="Open Sans"/>
          <w:sz w:val="22"/>
          <w:szCs w:val="22"/>
        </w:rPr>
        <w:t>International</w:t>
      </w:r>
      <w:proofErr w:type="spellEnd"/>
      <w:r w:rsidRPr="006B1C2E">
        <w:rPr>
          <w:rFonts w:ascii="Open Sans" w:hAnsi="Open Sans" w:cs="Open Sans"/>
          <w:sz w:val="22"/>
          <w:szCs w:val="22"/>
        </w:rPr>
        <w:t xml:space="preserve"> </w:t>
      </w:r>
      <w:proofErr w:type="spellStart"/>
      <w:r w:rsidRPr="006B1C2E">
        <w:rPr>
          <w:rFonts w:ascii="Open Sans" w:hAnsi="Open Sans" w:cs="Open Sans"/>
          <w:sz w:val="22"/>
          <w:szCs w:val="22"/>
        </w:rPr>
        <w:t>Organization</w:t>
      </w:r>
      <w:proofErr w:type="spellEnd"/>
      <w:r w:rsidRPr="006B1C2E">
        <w:rPr>
          <w:rFonts w:ascii="Open Sans" w:hAnsi="Open Sans" w:cs="Open Sans"/>
          <w:sz w:val="22"/>
          <w:szCs w:val="22"/>
        </w:rPr>
        <w:t xml:space="preserve"> </w:t>
      </w:r>
      <w:proofErr w:type="spellStart"/>
      <w:r w:rsidRPr="006B1C2E">
        <w:rPr>
          <w:rFonts w:ascii="Open Sans" w:hAnsi="Open Sans" w:cs="Open Sans"/>
          <w:sz w:val="22"/>
          <w:szCs w:val="22"/>
        </w:rPr>
        <w:t>for</w:t>
      </w:r>
      <w:proofErr w:type="spellEnd"/>
      <w:r w:rsidRPr="006B1C2E">
        <w:rPr>
          <w:rFonts w:ascii="Open Sans" w:hAnsi="Open Sans" w:cs="Open Sans"/>
          <w:sz w:val="22"/>
          <w:szCs w:val="22"/>
        </w:rPr>
        <w:t xml:space="preserve"> </w:t>
      </w:r>
      <w:proofErr w:type="spellStart"/>
      <w:r w:rsidRPr="006B1C2E">
        <w:rPr>
          <w:rFonts w:ascii="Open Sans" w:hAnsi="Open Sans" w:cs="Open Sans"/>
          <w:sz w:val="22"/>
          <w:szCs w:val="22"/>
        </w:rPr>
        <w:t>Standardization</w:t>
      </w:r>
      <w:proofErr w:type="spellEnd"/>
      <w:r w:rsidRPr="006B1C2E">
        <w:rPr>
          <w:rFonts w:ascii="Open Sans" w:hAnsi="Open Sans" w:cs="Open Sans"/>
          <w:sz w:val="22"/>
          <w:szCs w:val="22"/>
        </w:rPr>
        <w:t xml:space="preserve"> — Международная организация по стандартизации; IEC — </w:t>
      </w:r>
      <w:proofErr w:type="spellStart"/>
      <w:r w:rsidRPr="006B1C2E">
        <w:rPr>
          <w:rFonts w:ascii="Open Sans" w:hAnsi="Open Sans" w:cs="Open Sans"/>
          <w:sz w:val="22"/>
          <w:szCs w:val="22"/>
        </w:rPr>
        <w:t>International</w:t>
      </w:r>
      <w:proofErr w:type="spellEnd"/>
      <w:r w:rsidRPr="006B1C2E">
        <w:rPr>
          <w:rFonts w:ascii="Open Sans" w:hAnsi="Open Sans" w:cs="Open Sans"/>
          <w:sz w:val="22"/>
          <w:szCs w:val="22"/>
        </w:rPr>
        <w:t xml:space="preserve"> </w:t>
      </w:r>
      <w:proofErr w:type="spellStart"/>
      <w:r w:rsidRPr="006B1C2E">
        <w:rPr>
          <w:rFonts w:ascii="Open Sans" w:hAnsi="Open Sans" w:cs="Open Sans"/>
          <w:sz w:val="22"/>
          <w:szCs w:val="22"/>
        </w:rPr>
        <w:t>Electrotechnical</w:t>
      </w:r>
      <w:proofErr w:type="spellEnd"/>
      <w:r w:rsidRPr="006B1C2E">
        <w:rPr>
          <w:rFonts w:ascii="Open Sans" w:hAnsi="Open Sans" w:cs="Open Sans"/>
          <w:sz w:val="22"/>
          <w:szCs w:val="22"/>
        </w:rPr>
        <w:t xml:space="preserve"> </w:t>
      </w:r>
      <w:proofErr w:type="spellStart"/>
      <w:r w:rsidRPr="006B1C2E">
        <w:rPr>
          <w:rFonts w:ascii="Open Sans" w:hAnsi="Open Sans" w:cs="Open Sans"/>
          <w:sz w:val="22"/>
          <w:szCs w:val="22"/>
        </w:rPr>
        <w:t>Commission</w:t>
      </w:r>
      <w:proofErr w:type="spellEnd"/>
      <w:r w:rsidRPr="006B1C2E">
        <w:rPr>
          <w:rFonts w:ascii="Open Sans" w:hAnsi="Open Sans" w:cs="Open Sans"/>
          <w:sz w:val="22"/>
          <w:szCs w:val="22"/>
        </w:rPr>
        <w:t xml:space="preserve"> — Международная комиссия по электротехнике; название стандарта «Информационные технологии — Процессы жизненного цикла программ»).</w:t>
      </w:r>
    </w:p>
    <w:p w14:paraId="29B0EFE4" w14:textId="1A80A4BD" w:rsidR="006B1C2E" w:rsidRPr="006B1C2E" w:rsidRDefault="006B1C2E" w:rsidP="006B1C2E">
      <w:pPr>
        <w:pStyle w:val="af7"/>
        <w:numPr>
          <w:ilvl w:val="0"/>
          <w:numId w:val="12"/>
        </w:numPr>
        <w:jc w:val="both"/>
        <w:rPr>
          <w:rFonts w:ascii="Open Sans" w:hAnsi="Open Sans" w:cs="Open Sans"/>
          <w:sz w:val="22"/>
          <w:szCs w:val="22"/>
        </w:rPr>
      </w:pPr>
      <w:r w:rsidRPr="006B1C2E">
        <w:rPr>
          <w:rFonts w:ascii="Open Sans" w:hAnsi="Open Sans" w:cs="Open Sans"/>
          <w:sz w:val="22"/>
          <w:szCs w:val="22"/>
        </w:rPr>
        <w:t xml:space="preserve">ГОСТ 19.102-77 </w:t>
      </w:r>
      <w:r>
        <w:rPr>
          <w:rFonts w:ascii="Open Sans" w:hAnsi="Open Sans" w:cs="Open Sans"/>
          <w:sz w:val="22"/>
          <w:szCs w:val="22"/>
        </w:rPr>
        <w:t>–</w:t>
      </w:r>
      <w:r w:rsidRPr="006B1C2E">
        <w:rPr>
          <w:rFonts w:ascii="Open Sans" w:hAnsi="Open Sans" w:cs="Open Sans"/>
          <w:sz w:val="22"/>
          <w:szCs w:val="22"/>
        </w:rPr>
        <w:t xml:space="preserve"> Единая система программной документации - стадии разработки (Unified system for program documentation. </w:t>
      </w:r>
      <w:proofErr w:type="spellStart"/>
      <w:r w:rsidRPr="006B1C2E">
        <w:rPr>
          <w:rFonts w:ascii="Open Sans" w:hAnsi="Open Sans" w:cs="Open Sans"/>
          <w:sz w:val="22"/>
          <w:szCs w:val="22"/>
        </w:rPr>
        <w:t>Development</w:t>
      </w:r>
      <w:proofErr w:type="spellEnd"/>
      <w:r w:rsidRPr="006B1C2E">
        <w:rPr>
          <w:rFonts w:ascii="Open Sans" w:hAnsi="Open Sans" w:cs="Open Sans"/>
          <w:sz w:val="22"/>
          <w:szCs w:val="22"/>
        </w:rPr>
        <w:t xml:space="preserve"> </w:t>
      </w:r>
      <w:proofErr w:type="spellStart"/>
      <w:r w:rsidRPr="006B1C2E">
        <w:rPr>
          <w:rFonts w:ascii="Open Sans" w:hAnsi="Open Sans" w:cs="Open Sans"/>
          <w:sz w:val="22"/>
          <w:szCs w:val="22"/>
        </w:rPr>
        <w:t>stages</w:t>
      </w:r>
      <w:proofErr w:type="spellEnd"/>
      <w:r w:rsidRPr="006B1C2E">
        <w:rPr>
          <w:rFonts w:ascii="Open Sans" w:hAnsi="Open Sans" w:cs="Open Sans"/>
          <w:sz w:val="22"/>
          <w:szCs w:val="22"/>
        </w:rPr>
        <w:t>)</w:t>
      </w:r>
      <w:r>
        <w:rPr>
          <w:rFonts w:ascii="Open Sans" w:hAnsi="Open Sans" w:cs="Open Sans"/>
          <w:sz w:val="22"/>
          <w:szCs w:val="22"/>
        </w:rPr>
        <w:t>.</w:t>
      </w:r>
    </w:p>
    <w:p w14:paraId="03EFD01A" w14:textId="5AD4384C" w:rsidR="006B1C2E" w:rsidRPr="006B1C2E" w:rsidRDefault="006B1C2E" w:rsidP="006B1C2E">
      <w:pPr>
        <w:pStyle w:val="af7"/>
        <w:numPr>
          <w:ilvl w:val="0"/>
          <w:numId w:val="12"/>
        </w:numPr>
        <w:jc w:val="both"/>
        <w:rPr>
          <w:rFonts w:ascii="Open Sans" w:hAnsi="Open Sans" w:cs="Open Sans"/>
          <w:sz w:val="22"/>
          <w:szCs w:val="22"/>
        </w:rPr>
      </w:pPr>
      <w:r w:rsidRPr="006B1C2E">
        <w:rPr>
          <w:rFonts w:ascii="Open Sans" w:hAnsi="Open Sans" w:cs="Open Sans"/>
          <w:sz w:val="22"/>
          <w:szCs w:val="22"/>
        </w:rPr>
        <w:t xml:space="preserve">ГОСТ Р ИСО/МЭК 12207 </w:t>
      </w:r>
      <w:r>
        <w:rPr>
          <w:rFonts w:ascii="Open Sans" w:hAnsi="Open Sans" w:cs="Open Sans"/>
          <w:sz w:val="22"/>
          <w:szCs w:val="22"/>
        </w:rPr>
        <w:t>–</w:t>
      </w:r>
      <w:r w:rsidRPr="006B1C2E">
        <w:rPr>
          <w:rFonts w:ascii="Open Sans" w:hAnsi="Open Sans" w:cs="Open Sans"/>
          <w:sz w:val="22"/>
          <w:szCs w:val="22"/>
        </w:rPr>
        <w:t xml:space="preserve"> жизненный цикл программного средства от возникновения идеи его создания до снятия с эксплуатации</w:t>
      </w:r>
      <w:r>
        <w:rPr>
          <w:rFonts w:ascii="Open Sans" w:hAnsi="Open Sans" w:cs="Open Sans"/>
          <w:sz w:val="22"/>
          <w:szCs w:val="22"/>
        </w:rPr>
        <w:t>.</w:t>
      </w:r>
    </w:p>
    <w:p w14:paraId="220F39DB" w14:textId="1874FB2A" w:rsidR="006B1C2E" w:rsidRPr="006B1C2E" w:rsidRDefault="006B1C2E" w:rsidP="006B1C2E">
      <w:pPr>
        <w:pStyle w:val="af7"/>
        <w:numPr>
          <w:ilvl w:val="0"/>
          <w:numId w:val="12"/>
        </w:numPr>
        <w:spacing w:after="160" w:line="259" w:lineRule="auto"/>
        <w:rPr>
          <w:rFonts w:ascii="Open Sans" w:hAnsi="Open Sans" w:cs="Open Sans"/>
          <w:sz w:val="22"/>
          <w:szCs w:val="22"/>
        </w:rPr>
      </w:pPr>
      <w:r w:rsidRPr="006B1C2E">
        <w:rPr>
          <w:rFonts w:ascii="Open Sans" w:hAnsi="Open Sans" w:cs="Open Sans"/>
          <w:sz w:val="22"/>
          <w:szCs w:val="22"/>
        </w:rPr>
        <w:t xml:space="preserve">ГОСТ 34.601-90 </w:t>
      </w:r>
      <w:r>
        <w:rPr>
          <w:rFonts w:ascii="Open Sans" w:hAnsi="Open Sans" w:cs="Open Sans"/>
          <w:sz w:val="22"/>
          <w:szCs w:val="22"/>
        </w:rPr>
        <w:t>–</w:t>
      </w:r>
      <w:r w:rsidRPr="006B1C2E">
        <w:rPr>
          <w:rFonts w:ascii="Open Sans" w:hAnsi="Open Sans" w:cs="Open Sans"/>
          <w:sz w:val="22"/>
          <w:szCs w:val="22"/>
        </w:rPr>
        <w:t xml:space="preserve"> стадии и этапы создания автоматизированной системы</w:t>
      </w:r>
      <w:r>
        <w:rPr>
          <w:rFonts w:ascii="Open Sans" w:hAnsi="Open Sans" w:cs="Open Sans"/>
          <w:sz w:val="22"/>
          <w:szCs w:val="22"/>
        </w:rPr>
        <w:t>.</w:t>
      </w:r>
    </w:p>
    <w:p w14:paraId="3D2B5A2E" w14:textId="1F72F6DB" w:rsidR="006B1C2E" w:rsidRPr="006B1C2E" w:rsidRDefault="006B1C2E" w:rsidP="006B1C2E">
      <w:pPr>
        <w:pStyle w:val="af7"/>
        <w:numPr>
          <w:ilvl w:val="0"/>
          <w:numId w:val="12"/>
        </w:numPr>
        <w:jc w:val="both"/>
        <w:rPr>
          <w:rFonts w:ascii="Open Sans" w:hAnsi="Open Sans" w:cs="Open Sans"/>
          <w:sz w:val="22"/>
          <w:szCs w:val="22"/>
          <w:lang w:val="en-US"/>
        </w:rPr>
      </w:pPr>
      <w:r w:rsidRPr="006B1C2E">
        <w:rPr>
          <w:rFonts w:ascii="Open Sans" w:hAnsi="Open Sans" w:cs="Open Sans"/>
          <w:sz w:val="22"/>
          <w:szCs w:val="22"/>
        </w:rPr>
        <w:t>Библиотека</w:t>
      </w:r>
      <w:r w:rsidRPr="006B1C2E">
        <w:rPr>
          <w:rFonts w:ascii="Open Sans" w:hAnsi="Open Sans" w:cs="Open Sans"/>
          <w:sz w:val="22"/>
          <w:szCs w:val="22"/>
          <w:lang w:val="en-US"/>
        </w:rPr>
        <w:t xml:space="preserve"> ITIL – (Office of Government Commerce – OGC).</w:t>
      </w:r>
    </w:p>
    <w:p w14:paraId="432F6576" w14:textId="77777777" w:rsidR="006B1C2E" w:rsidRPr="006B1C2E" w:rsidRDefault="006B1C2E" w:rsidP="006B1C2E">
      <w:pPr>
        <w:pStyle w:val="af7"/>
        <w:numPr>
          <w:ilvl w:val="0"/>
          <w:numId w:val="12"/>
        </w:numPr>
        <w:jc w:val="both"/>
        <w:rPr>
          <w:rFonts w:ascii="Open Sans" w:hAnsi="Open Sans" w:cs="Open Sans"/>
          <w:sz w:val="22"/>
          <w:szCs w:val="22"/>
        </w:rPr>
      </w:pPr>
      <w:r w:rsidRPr="006B1C2E">
        <w:rPr>
          <w:rFonts w:ascii="Open Sans" w:hAnsi="Open Sans" w:cs="Open Sans"/>
          <w:sz w:val="22"/>
          <w:szCs w:val="22"/>
        </w:rPr>
        <w:t>Стандарты серии ISO-9000 и общие схемы обеспечения качества (Total Quality frameworks), предлагаемые Европейской организацией Управления Качеством (European Foundation of Quality Management – EFQM).</w:t>
      </w:r>
    </w:p>
    <w:p w14:paraId="2D0E1152" w14:textId="3F662518" w:rsidR="006B1C2E" w:rsidRPr="00BC791F" w:rsidRDefault="006B1C2E" w:rsidP="006B1C2E">
      <w:pPr>
        <w:pStyle w:val="1"/>
        <w:numPr>
          <w:ilvl w:val="0"/>
          <w:numId w:val="2"/>
        </w:numPr>
        <w:jc w:val="both"/>
        <w:rPr>
          <w:rFonts w:ascii="Open Sans" w:hAnsi="Open Sans" w:cs="Open Sans"/>
        </w:rPr>
      </w:pPr>
      <w:bookmarkStart w:id="1" w:name="_Toc59724367"/>
      <w:r>
        <w:rPr>
          <w:rFonts w:ascii="Open Sans" w:hAnsi="Open Sans" w:cs="Open Sans"/>
        </w:rPr>
        <w:t>2</w:t>
      </w:r>
      <w:r w:rsidRPr="00BC791F">
        <w:rPr>
          <w:rFonts w:ascii="Open Sans" w:hAnsi="Open Sans" w:cs="Open Sans"/>
        </w:rPr>
        <w:t xml:space="preserve">. </w:t>
      </w:r>
      <w:r>
        <w:rPr>
          <w:rFonts w:ascii="Open Sans" w:hAnsi="Open Sans" w:cs="Open Sans"/>
        </w:rPr>
        <w:t xml:space="preserve">Модель жизненного цикла ПО </w:t>
      </w:r>
      <w:r>
        <w:rPr>
          <w:rFonts w:ascii="Open Sans" w:hAnsi="Open Sans" w:cs="Open Sans"/>
          <w:lang w:val="en-US"/>
        </w:rPr>
        <w:t>Amirig</w:t>
      </w:r>
      <w:bookmarkEnd w:id="1"/>
      <w:r w:rsidRPr="00BC791F">
        <w:rPr>
          <w:rFonts w:ascii="Open Sans" w:hAnsi="Open Sans" w:cs="Open Sans"/>
        </w:rPr>
        <w:t xml:space="preserve"> </w:t>
      </w:r>
    </w:p>
    <w:p w14:paraId="3926736B" w14:textId="77777777" w:rsidR="006B1C2E" w:rsidRPr="006B1C2E" w:rsidRDefault="006B1C2E" w:rsidP="006B1C2E">
      <w:pPr>
        <w:jc w:val="both"/>
        <w:rPr>
          <w:rFonts w:ascii="Open Sans" w:hAnsi="Open Sans" w:cs="Open Sans"/>
          <w:sz w:val="22"/>
          <w:szCs w:val="22"/>
        </w:rPr>
      </w:pPr>
      <w:r w:rsidRPr="006B1C2E">
        <w:rPr>
          <w:rFonts w:ascii="Open Sans" w:hAnsi="Open Sans" w:cs="Open Sans"/>
          <w:sz w:val="22"/>
          <w:szCs w:val="22"/>
        </w:rPr>
        <w:t xml:space="preserve">Модель жизненного цикла создания программного продукта Amirig — это рабочих документов и правил, определяющих последовательность выполнения работ и взаимосвязь процессов, действий и задач на протяжении всего жизненного цикла. </w:t>
      </w:r>
    </w:p>
    <w:p w14:paraId="1326B51A" w14:textId="77777777" w:rsidR="006B1C2E" w:rsidRPr="006B1C2E" w:rsidRDefault="006B1C2E" w:rsidP="006B1C2E">
      <w:pPr>
        <w:jc w:val="both"/>
        <w:rPr>
          <w:rFonts w:ascii="Open Sans" w:hAnsi="Open Sans" w:cs="Open Sans"/>
          <w:sz w:val="22"/>
          <w:szCs w:val="22"/>
        </w:rPr>
      </w:pPr>
      <w:r w:rsidRPr="006B1C2E">
        <w:rPr>
          <w:rFonts w:ascii="Open Sans" w:hAnsi="Open Sans" w:cs="Open Sans"/>
          <w:sz w:val="22"/>
          <w:szCs w:val="22"/>
        </w:rPr>
        <w:t>Модель жизненного цикла ПО Amirig включает в себя:</w:t>
      </w:r>
    </w:p>
    <w:p w14:paraId="4EFE6922" w14:textId="2CE9D8E7" w:rsidR="006B1C2E" w:rsidRPr="006B1C2E" w:rsidRDefault="006B1C2E" w:rsidP="006B1C2E">
      <w:pPr>
        <w:pStyle w:val="af7"/>
        <w:numPr>
          <w:ilvl w:val="0"/>
          <w:numId w:val="13"/>
        </w:numPr>
        <w:spacing w:after="160" w:line="259" w:lineRule="auto"/>
        <w:jc w:val="both"/>
        <w:rPr>
          <w:rFonts w:ascii="Open Sans" w:hAnsi="Open Sans" w:cs="Open Sans"/>
          <w:sz w:val="22"/>
          <w:szCs w:val="22"/>
        </w:rPr>
      </w:pPr>
      <w:r w:rsidRPr="006B1C2E">
        <w:rPr>
          <w:rFonts w:ascii="Open Sans" w:hAnsi="Open Sans" w:cs="Open Sans"/>
          <w:b/>
          <w:bCs/>
          <w:sz w:val="22"/>
          <w:szCs w:val="22"/>
        </w:rPr>
        <w:t>Стадии</w:t>
      </w:r>
      <w:r w:rsidRPr="006B1C2E">
        <w:rPr>
          <w:rFonts w:ascii="Open Sans" w:hAnsi="Open Sans" w:cs="Open Sans"/>
          <w:sz w:val="22"/>
          <w:szCs w:val="22"/>
        </w:rPr>
        <w:t xml:space="preserve"> </w:t>
      </w:r>
      <w:r>
        <w:rPr>
          <w:rFonts w:ascii="Open Sans" w:hAnsi="Open Sans" w:cs="Open Sans"/>
          <w:sz w:val="22"/>
          <w:szCs w:val="22"/>
        </w:rPr>
        <w:t>–</w:t>
      </w:r>
      <w:r w:rsidRPr="006B1C2E">
        <w:rPr>
          <w:rFonts w:ascii="Open Sans" w:hAnsi="Open Sans" w:cs="Open Sans"/>
          <w:sz w:val="22"/>
          <w:szCs w:val="22"/>
        </w:rPr>
        <w:t xml:space="preserve"> часть процесса создания программного продукта Amirig, ограниченная определёнными временными рамками и заканчивающаяся выпуском конкретного продукта (моделей, программных компонентов, документации), определяемого заданными для данной стадии требованиями.</w:t>
      </w:r>
    </w:p>
    <w:p w14:paraId="11140A28" w14:textId="77777777" w:rsidR="006B1C2E" w:rsidRPr="006B1C2E" w:rsidRDefault="006B1C2E" w:rsidP="006B1C2E">
      <w:pPr>
        <w:pStyle w:val="af7"/>
        <w:numPr>
          <w:ilvl w:val="0"/>
          <w:numId w:val="13"/>
        </w:numPr>
        <w:spacing w:after="160" w:line="259" w:lineRule="auto"/>
        <w:rPr>
          <w:rFonts w:ascii="Open Sans" w:hAnsi="Open Sans" w:cs="Open Sans"/>
          <w:sz w:val="22"/>
          <w:szCs w:val="22"/>
        </w:rPr>
      </w:pPr>
      <w:r w:rsidRPr="006B1C2E">
        <w:rPr>
          <w:rFonts w:ascii="Open Sans" w:hAnsi="Open Sans" w:cs="Open Sans"/>
          <w:b/>
          <w:bCs/>
          <w:sz w:val="22"/>
          <w:szCs w:val="22"/>
        </w:rPr>
        <w:t>Результаты выполнения</w:t>
      </w:r>
      <w:r w:rsidRPr="006B1C2E">
        <w:rPr>
          <w:rFonts w:ascii="Open Sans" w:hAnsi="Open Sans" w:cs="Open Sans"/>
          <w:sz w:val="22"/>
          <w:szCs w:val="22"/>
        </w:rPr>
        <w:t xml:space="preserve"> работ на каждой стадии.</w:t>
      </w:r>
    </w:p>
    <w:p w14:paraId="48D65AFA" w14:textId="77777777" w:rsidR="006B1C2E" w:rsidRPr="006B1C2E" w:rsidRDefault="006B1C2E" w:rsidP="006B1C2E">
      <w:pPr>
        <w:pStyle w:val="af7"/>
        <w:numPr>
          <w:ilvl w:val="0"/>
          <w:numId w:val="13"/>
        </w:numPr>
        <w:spacing w:after="160" w:line="259" w:lineRule="auto"/>
        <w:rPr>
          <w:rFonts w:ascii="Open Sans" w:hAnsi="Open Sans" w:cs="Open Sans"/>
          <w:sz w:val="22"/>
          <w:szCs w:val="22"/>
        </w:rPr>
      </w:pPr>
      <w:r w:rsidRPr="006B1C2E">
        <w:rPr>
          <w:rFonts w:ascii="Open Sans" w:hAnsi="Open Sans" w:cs="Open Sans"/>
          <w:b/>
          <w:bCs/>
          <w:sz w:val="22"/>
          <w:szCs w:val="22"/>
        </w:rPr>
        <w:t>Ключевые события</w:t>
      </w:r>
      <w:r w:rsidRPr="006B1C2E">
        <w:rPr>
          <w:rFonts w:ascii="Open Sans" w:hAnsi="Open Sans" w:cs="Open Sans"/>
          <w:sz w:val="22"/>
          <w:szCs w:val="22"/>
        </w:rPr>
        <w:t xml:space="preserve"> — точки завершения работ и принятия решений.</w:t>
      </w:r>
    </w:p>
    <w:p w14:paraId="09347448" w14:textId="245E4DA9" w:rsidR="006B1C2E" w:rsidRPr="006B1C2E" w:rsidRDefault="006B1C2E" w:rsidP="006B1C2E">
      <w:pPr>
        <w:jc w:val="both"/>
        <w:rPr>
          <w:rFonts w:ascii="Open Sans" w:hAnsi="Open Sans" w:cs="Open Sans"/>
          <w:sz w:val="22"/>
          <w:szCs w:val="22"/>
        </w:rPr>
      </w:pPr>
      <w:r w:rsidRPr="006B1C2E">
        <w:rPr>
          <w:rFonts w:ascii="Open Sans" w:hAnsi="Open Sans" w:cs="Open Sans"/>
          <w:sz w:val="22"/>
          <w:szCs w:val="22"/>
        </w:rPr>
        <w:t>В качестве модели кодирования и устранения ошибок принята «V модель», обеспечивающая разработку ПО через тестирование</w:t>
      </w:r>
      <w:r>
        <w:rPr>
          <w:rFonts w:ascii="Open Sans" w:hAnsi="Open Sans" w:cs="Open Sans"/>
          <w:sz w:val="22"/>
          <w:szCs w:val="22"/>
        </w:rPr>
        <w:t>, ч</w:t>
      </w:r>
      <w:r w:rsidRPr="006B1C2E">
        <w:rPr>
          <w:rFonts w:ascii="Open Sans" w:hAnsi="Open Sans" w:cs="Open Sans"/>
          <w:sz w:val="22"/>
          <w:szCs w:val="22"/>
        </w:rPr>
        <w:t>то является одной из основных практик экстремального программирования.</w:t>
      </w:r>
    </w:p>
    <w:p w14:paraId="48D3A6BC" w14:textId="31F02EF1" w:rsidR="006B1C2E" w:rsidRDefault="006B1C2E" w:rsidP="000848AD">
      <w:pPr>
        <w:pStyle w:val="1"/>
        <w:jc w:val="center"/>
        <w:rPr>
          <w:rFonts w:ascii="Open Sans" w:hAnsi="Open Sans" w:cs="Open Sans"/>
          <w:b w:val="0"/>
          <w:bCs w:val="0"/>
          <w:sz w:val="22"/>
          <w:szCs w:val="22"/>
        </w:rPr>
      </w:pPr>
      <w:bookmarkStart w:id="2" w:name="_Toc59724255"/>
      <w:bookmarkStart w:id="3" w:name="_Toc59724368"/>
      <w:r w:rsidRPr="000848AD">
        <w:rPr>
          <w:rFonts w:ascii="Open Sans" w:hAnsi="Open Sans" w:cs="Open Sans"/>
          <w:b w:val="0"/>
          <w:bCs w:val="0"/>
          <w:sz w:val="22"/>
          <w:szCs w:val="22"/>
        </w:rPr>
        <w:lastRenderedPageBreak/>
        <w:drawing>
          <wp:inline distT="0" distB="0" distL="0" distR="0" wp14:anchorId="6645AEA9" wp14:editId="1A4A84CE">
            <wp:extent cx="5077534" cy="3229426"/>
            <wp:effectExtent l="0" t="0" r="889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77534" cy="3229426"/>
                    </a:xfrm>
                    <a:prstGeom prst="rect">
                      <a:avLst/>
                    </a:prstGeom>
                  </pic:spPr>
                </pic:pic>
              </a:graphicData>
            </a:graphic>
          </wp:inline>
        </w:drawing>
      </w:r>
      <w:bookmarkEnd w:id="2"/>
      <w:bookmarkEnd w:id="3"/>
    </w:p>
    <w:p w14:paraId="07457AB1" w14:textId="1ABDDD1C" w:rsidR="00D7665F" w:rsidRDefault="006B1C2E" w:rsidP="00A37943">
      <w:pPr>
        <w:pStyle w:val="1"/>
        <w:rPr>
          <w:rFonts w:ascii="Open Sans" w:hAnsi="Open Sans" w:cs="Open Sans"/>
          <w:sz w:val="26"/>
          <w:szCs w:val="26"/>
        </w:rPr>
      </w:pPr>
      <w:bookmarkStart w:id="4" w:name="_Toc59724369"/>
      <w:r>
        <w:rPr>
          <w:rFonts w:ascii="Open Sans" w:hAnsi="Open Sans" w:cs="Open Sans"/>
          <w:sz w:val="26"/>
          <w:szCs w:val="26"/>
        </w:rPr>
        <w:t>2.1. Модель на основе разработки прототипа</w:t>
      </w:r>
      <w:bookmarkEnd w:id="4"/>
    </w:p>
    <w:p w14:paraId="07F1E841" w14:textId="5331C0C1" w:rsidR="006B1C2E" w:rsidRPr="006B1C2E" w:rsidRDefault="006B1C2E" w:rsidP="006B1C2E">
      <w:pPr>
        <w:jc w:val="both"/>
        <w:rPr>
          <w:rFonts w:ascii="Open Sans" w:hAnsi="Open Sans" w:cs="Open Sans"/>
          <w:sz w:val="22"/>
          <w:szCs w:val="22"/>
        </w:rPr>
      </w:pPr>
      <w:r w:rsidRPr="006B1C2E">
        <w:rPr>
          <w:rFonts w:ascii="Open Sans" w:hAnsi="Open Sans" w:cs="Open Sans"/>
          <w:sz w:val="22"/>
          <w:szCs w:val="22"/>
        </w:rPr>
        <w:t>Модель на основе разработки прототипа основывается на разработки прототипов и прототипирования продукта на ранних стадиях жизненного цикла программного обеспечения:</w:t>
      </w:r>
    </w:p>
    <w:p w14:paraId="6667CC91" w14:textId="77777777" w:rsidR="006B1C2E" w:rsidRPr="006B1C2E" w:rsidRDefault="006B1C2E" w:rsidP="006B1C2E">
      <w:pPr>
        <w:pStyle w:val="af7"/>
        <w:numPr>
          <w:ilvl w:val="0"/>
          <w:numId w:val="14"/>
        </w:numPr>
        <w:spacing w:after="160" w:line="259" w:lineRule="auto"/>
        <w:jc w:val="both"/>
        <w:rPr>
          <w:rFonts w:ascii="Open Sans" w:hAnsi="Open Sans" w:cs="Open Sans"/>
          <w:sz w:val="22"/>
          <w:szCs w:val="22"/>
        </w:rPr>
      </w:pPr>
      <w:r w:rsidRPr="006B1C2E">
        <w:rPr>
          <w:rFonts w:ascii="Open Sans" w:hAnsi="Open Sans" w:cs="Open Sans"/>
          <w:sz w:val="22"/>
          <w:szCs w:val="22"/>
        </w:rPr>
        <w:t>Прояснить не ясные требования (прототип UI)</w:t>
      </w:r>
    </w:p>
    <w:p w14:paraId="371FD767" w14:textId="77777777" w:rsidR="006B1C2E" w:rsidRPr="006B1C2E" w:rsidRDefault="006B1C2E" w:rsidP="006B1C2E">
      <w:pPr>
        <w:pStyle w:val="af7"/>
        <w:numPr>
          <w:ilvl w:val="0"/>
          <w:numId w:val="14"/>
        </w:numPr>
        <w:spacing w:after="160" w:line="259" w:lineRule="auto"/>
        <w:jc w:val="both"/>
        <w:rPr>
          <w:rFonts w:ascii="Open Sans" w:hAnsi="Open Sans" w:cs="Open Sans"/>
          <w:sz w:val="22"/>
          <w:szCs w:val="22"/>
        </w:rPr>
      </w:pPr>
      <w:r w:rsidRPr="006B1C2E">
        <w:rPr>
          <w:rFonts w:ascii="Open Sans" w:hAnsi="Open Sans" w:cs="Open Sans"/>
          <w:sz w:val="22"/>
          <w:szCs w:val="22"/>
        </w:rPr>
        <w:t>Выбрать одно из ряда концептуальных решений (реализация сценариев)</w:t>
      </w:r>
    </w:p>
    <w:p w14:paraId="5B976681" w14:textId="77777777" w:rsidR="006B1C2E" w:rsidRPr="006B1C2E" w:rsidRDefault="006B1C2E" w:rsidP="006B1C2E">
      <w:pPr>
        <w:pStyle w:val="af7"/>
        <w:numPr>
          <w:ilvl w:val="0"/>
          <w:numId w:val="14"/>
        </w:numPr>
        <w:spacing w:after="160" w:line="259" w:lineRule="auto"/>
        <w:jc w:val="both"/>
        <w:rPr>
          <w:rFonts w:ascii="Open Sans" w:hAnsi="Open Sans" w:cs="Open Sans"/>
          <w:sz w:val="22"/>
          <w:szCs w:val="22"/>
        </w:rPr>
      </w:pPr>
      <w:r w:rsidRPr="006B1C2E">
        <w:rPr>
          <w:rFonts w:ascii="Open Sans" w:hAnsi="Open Sans" w:cs="Open Sans"/>
          <w:sz w:val="22"/>
          <w:szCs w:val="22"/>
        </w:rPr>
        <w:t>Проанализировать осуществимость проекта</w:t>
      </w:r>
    </w:p>
    <w:p w14:paraId="5A4445C4" w14:textId="77777777" w:rsidR="006B1C2E" w:rsidRPr="006B1C2E" w:rsidRDefault="006B1C2E" w:rsidP="006B1C2E">
      <w:pPr>
        <w:jc w:val="both"/>
        <w:rPr>
          <w:rFonts w:ascii="Open Sans" w:hAnsi="Open Sans" w:cs="Open Sans"/>
          <w:sz w:val="22"/>
          <w:szCs w:val="22"/>
        </w:rPr>
      </w:pPr>
      <w:r w:rsidRPr="006B1C2E">
        <w:rPr>
          <w:rFonts w:ascii="Open Sans" w:hAnsi="Open Sans" w:cs="Open Sans"/>
          <w:sz w:val="22"/>
          <w:szCs w:val="22"/>
        </w:rPr>
        <w:t>Классификация протопопов:</w:t>
      </w:r>
    </w:p>
    <w:p w14:paraId="0835676B" w14:textId="77777777" w:rsidR="006B1C2E" w:rsidRPr="006B1C2E" w:rsidRDefault="006B1C2E" w:rsidP="006B1C2E">
      <w:pPr>
        <w:pStyle w:val="af7"/>
        <w:numPr>
          <w:ilvl w:val="0"/>
          <w:numId w:val="15"/>
        </w:numPr>
        <w:spacing w:after="160" w:line="259" w:lineRule="auto"/>
        <w:jc w:val="both"/>
        <w:rPr>
          <w:rFonts w:ascii="Open Sans" w:hAnsi="Open Sans" w:cs="Open Sans"/>
          <w:sz w:val="22"/>
          <w:szCs w:val="22"/>
        </w:rPr>
      </w:pPr>
      <w:r w:rsidRPr="006B1C2E">
        <w:rPr>
          <w:rFonts w:ascii="Open Sans" w:hAnsi="Open Sans" w:cs="Open Sans"/>
          <w:b/>
          <w:bCs/>
          <w:sz w:val="22"/>
          <w:szCs w:val="22"/>
        </w:rPr>
        <w:t>Горизонтальные прототипы</w:t>
      </w:r>
      <w:r w:rsidRPr="006B1C2E">
        <w:rPr>
          <w:rFonts w:ascii="Open Sans" w:hAnsi="Open Sans" w:cs="Open Sans"/>
          <w:sz w:val="22"/>
          <w:szCs w:val="22"/>
        </w:rPr>
        <w:t xml:space="preserve"> — моделирует исключительно UI, не затрагивая логику обработки и базу данных.</w:t>
      </w:r>
    </w:p>
    <w:p w14:paraId="03CD26FA" w14:textId="77777777" w:rsidR="006B1C2E" w:rsidRPr="006B1C2E" w:rsidRDefault="006B1C2E" w:rsidP="006B1C2E">
      <w:pPr>
        <w:pStyle w:val="af7"/>
        <w:numPr>
          <w:ilvl w:val="0"/>
          <w:numId w:val="15"/>
        </w:numPr>
        <w:spacing w:after="160" w:line="259" w:lineRule="auto"/>
        <w:jc w:val="both"/>
        <w:rPr>
          <w:rFonts w:ascii="Open Sans" w:hAnsi="Open Sans" w:cs="Open Sans"/>
          <w:sz w:val="22"/>
          <w:szCs w:val="22"/>
        </w:rPr>
      </w:pPr>
      <w:r w:rsidRPr="006B1C2E">
        <w:rPr>
          <w:rFonts w:ascii="Open Sans" w:hAnsi="Open Sans" w:cs="Open Sans"/>
          <w:b/>
          <w:bCs/>
          <w:sz w:val="22"/>
          <w:szCs w:val="22"/>
        </w:rPr>
        <w:t>Вертикальные прототипы</w:t>
      </w:r>
      <w:r w:rsidRPr="006B1C2E">
        <w:rPr>
          <w:rFonts w:ascii="Open Sans" w:hAnsi="Open Sans" w:cs="Open Sans"/>
          <w:sz w:val="22"/>
          <w:szCs w:val="22"/>
        </w:rPr>
        <w:t xml:space="preserve"> — проверка архитектурных решений.</w:t>
      </w:r>
    </w:p>
    <w:p w14:paraId="705CF3A6" w14:textId="77777777" w:rsidR="006B1C2E" w:rsidRPr="006B1C2E" w:rsidRDefault="006B1C2E" w:rsidP="006B1C2E">
      <w:pPr>
        <w:pStyle w:val="af7"/>
        <w:numPr>
          <w:ilvl w:val="0"/>
          <w:numId w:val="15"/>
        </w:numPr>
        <w:spacing w:after="160" w:line="259" w:lineRule="auto"/>
        <w:jc w:val="both"/>
        <w:rPr>
          <w:rFonts w:ascii="Open Sans" w:hAnsi="Open Sans" w:cs="Open Sans"/>
          <w:sz w:val="22"/>
          <w:szCs w:val="22"/>
        </w:rPr>
      </w:pPr>
      <w:r w:rsidRPr="006B1C2E">
        <w:rPr>
          <w:rFonts w:ascii="Open Sans" w:hAnsi="Open Sans" w:cs="Open Sans"/>
          <w:b/>
          <w:bCs/>
          <w:sz w:val="22"/>
          <w:szCs w:val="22"/>
        </w:rPr>
        <w:t>Одноразовые прототипы</w:t>
      </w:r>
      <w:r w:rsidRPr="006B1C2E">
        <w:rPr>
          <w:rFonts w:ascii="Open Sans" w:hAnsi="Open Sans" w:cs="Open Sans"/>
          <w:sz w:val="22"/>
          <w:szCs w:val="22"/>
        </w:rPr>
        <w:t xml:space="preserve"> — для быстрой разработки.</w:t>
      </w:r>
    </w:p>
    <w:p w14:paraId="38FC154D" w14:textId="77777777" w:rsidR="006B1C2E" w:rsidRPr="006B1C2E" w:rsidRDefault="006B1C2E" w:rsidP="006B1C2E">
      <w:pPr>
        <w:pStyle w:val="af7"/>
        <w:numPr>
          <w:ilvl w:val="0"/>
          <w:numId w:val="15"/>
        </w:numPr>
        <w:spacing w:after="160" w:line="259" w:lineRule="auto"/>
        <w:jc w:val="both"/>
        <w:rPr>
          <w:rFonts w:ascii="Open Sans" w:hAnsi="Open Sans" w:cs="Open Sans"/>
          <w:sz w:val="22"/>
          <w:szCs w:val="22"/>
        </w:rPr>
      </w:pPr>
      <w:r w:rsidRPr="006B1C2E">
        <w:rPr>
          <w:rFonts w:ascii="Open Sans" w:hAnsi="Open Sans" w:cs="Open Sans"/>
          <w:b/>
          <w:bCs/>
          <w:sz w:val="22"/>
          <w:szCs w:val="22"/>
        </w:rPr>
        <w:t>Эволюционные прототипы</w:t>
      </w:r>
      <w:r w:rsidRPr="006B1C2E">
        <w:rPr>
          <w:rFonts w:ascii="Open Sans" w:hAnsi="Open Sans" w:cs="Open Sans"/>
          <w:sz w:val="22"/>
          <w:szCs w:val="22"/>
        </w:rPr>
        <w:t xml:space="preserve"> — первое приближение эволюционной системы.</w:t>
      </w:r>
    </w:p>
    <w:p w14:paraId="4D8CE521" w14:textId="0FA5CCD4" w:rsidR="006B1C2E" w:rsidRPr="006B1C2E" w:rsidRDefault="006B1C2E" w:rsidP="006B1C2E">
      <w:pPr>
        <w:pStyle w:val="1"/>
        <w:rPr>
          <w:rFonts w:ascii="Open Sans" w:hAnsi="Open Sans" w:cs="Open Sans"/>
          <w:sz w:val="26"/>
          <w:szCs w:val="26"/>
        </w:rPr>
      </w:pPr>
      <w:bookmarkStart w:id="5" w:name="_Toc59724370"/>
      <w:r w:rsidRPr="006B1C2E">
        <w:rPr>
          <w:rFonts w:ascii="Open Sans" w:hAnsi="Open Sans" w:cs="Open Sans"/>
          <w:sz w:val="26"/>
          <w:szCs w:val="26"/>
        </w:rPr>
        <w:t>2.2. Структура процессов жизненного цикла ПО Amirig</w:t>
      </w:r>
      <w:bookmarkEnd w:id="5"/>
    </w:p>
    <w:p w14:paraId="7A9D695E" w14:textId="77777777" w:rsidR="006B1C2E" w:rsidRPr="006B1C2E" w:rsidRDefault="006B1C2E" w:rsidP="006B1C2E">
      <w:pPr>
        <w:jc w:val="both"/>
        <w:rPr>
          <w:rFonts w:ascii="Open Sans" w:hAnsi="Open Sans" w:cs="Open Sans"/>
          <w:sz w:val="22"/>
          <w:szCs w:val="22"/>
        </w:rPr>
      </w:pPr>
      <w:r w:rsidRPr="006B1C2E">
        <w:rPr>
          <w:rFonts w:ascii="Open Sans" w:hAnsi="Open Sans" w:cs="Open Sans"/>
          <w:sz w:val="22"/>
          <w:szCs w:val="22"/>
        </w:rPr>
        <w:t>Единая модель жизненного цикла ПО Amirig, устанавливает последовательность процессов, принятых в компании при разработке модулей программного продукта, проведение процесса тестирования, прохождение стадий выполнения работ и подготовка сопроводительной документации.</w:t>
      </w:r>
    </w:p>
    <w:p w14:paraId="03E039EE" w14:textId="77777777" w:rsidR="006B1C2E" w:rsidRPr="006B1C2E" w:rsidRDefault="006B1C2E" w:rsidP="006B1C2E">
      <w:pPr>
        <w:pStyle w:val="af7"/>
        <w:numPr>
          <w:ilvl w:val="0"/>
          <w:numId w:val="16"/>
        </w:numPr>
        <w:spacing w:before="240" w:after="160" w:line="259" w:lineRule="auto"/>
        <w:ind w:left="714" w:hanging="357"/>
        <w:jc w:val="both"/>
        <w:rPr>
          <w:rFonts w:ascii="Open Sans" w:hAnsi="Open Sans" w:cs="Open Sans"/>
          <w:sz w:val="22"/>
          <w:szCs w:val="22"/>
        </w:rPr>
      </w:pPr>
      <w:r w:rsidRPr="006B1C2E">
        <w:rPr>
          <w:rFonts w:ascii="Open Sans" w:hAnsi="Open Sans" w:cs="Open Sans"/>
          <w:sz w:val="22"/>
          <w:szCs w:val="22"/>
        </w:rPr>
        <w:t xml:space="preserve">Формирование требований к программному продукту </w:t>
      </w:r>
      <w:r w:rsidRPr="006B1C2E">
        <w:rPr>
          <w:rFonts w:ascii="Open Sans" w:hAnsi="Open Sans" w:cs="Open Sans"/>
          <w:sz w:val="22"/>
          <w:szCs w:val="22"/>
          <w:lang w:val="en-US"/>
        </w:rPr>
        <w:t>Amirig</w:t>
      </w:r>
      <w:r w:rsidRPr="006B1C2E">
        <w:rPr>
          <w:rFonts w:ascii="Open Sans" w:hAnsi="Open Sans" w:cs="Open Sans"/>
          <w:sz w:val="22"/>
          <w:szCs w:val="22"/>
        </w:rPr>
        <w:t xml:space="preserve"> или его компонентам.</w:t>
      </w:r>
      <w:r w:rsidRPr="006B1C2E">
        <w:rPr>
          <w:rStyle w:val="aff1"/>
          <w:rFonts w:ascii="Open Sans" w:hAnsi="Open Sans" w:cs="Open Sans"/>
          <w:sz w:val="22"/>
          <w:szCs w:val="22"/>
        </w:rPr>
        <w:footnoteReference w:id="1"/>
      </w:r>
    </w:p>
    <w:p w14:paraId="4C1B1FD3"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t>Обследование объекта и обоснование необходимости создания ПО</w:t>
      </w:r>
    </w:p>
    <w:p w14:paraId="47A0BC9D"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t>Формирование требований пользователя к ПО</w:t>
      </w:r>
    </w:p>
    <w:p w14:paraId="7C70C081"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t>Оформление отчёта о выполнении работ и заявки на разработку ПО</w:t>
      </w:r>
    </w:p>
    <w:p w14:paraId="0C95FD2B" w14:textId="77777777" w:rsidR="006B1C2E" w:rsidRPr="006B1C2E" w:rsidRDefault="006B1C2E" w:rsidP="006B1C2E">
      <w:pPr>
        <w:pStyle w:val="af7"/>
        <w:numPr>
          <w:ilvl w:val="0"/>
          <w:numId w:val="16"/>
        </w:numPr>
        <w:spacing w:after="160" w:line="259" w:lineRule="auto"/>
        <w:jc w:val="both"/>
        <w:rPr>
          <w:rFonts w:ascii="Open Sans" w:hAnsi="Open Sans" w:cs="Open Sans"/>
          <w:sz w:val="22"/>
          <w:szCs w:val="22"/>
        </w:rPr>
      </w:pPr>
      <w:r w:rsidRPr="006B1C2E">
        <w:rPr>
          <w:rFonts w:ascii="Open Sans" w:hAnsi="Open Sans" w:cs="Open Sans"/>
          <w:sz w:val="22"/>
          <w:szCs w:val="22"/>
        </w:rPr>
        <w:t>Разработка концепции ПО</w:t>
      </w:r>
    </w:p>
    <w:p w14:paraId="711E081A"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t xml:space="preserve">Изучение объекта </w:t>
      </w:r>
    </w:p>
    <w:p w14:paraId="2829B11A"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lastRenderedPageBreak/>
        <w:t xml:space="preserve">Проведение необходимых научно-исследовательских работ </w:t>
      </w:r>
    </w:p>
    <w:p w14:paraId="627BFC66"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t xml:space="preserve">Разработка вариантов концепции ПО и выбор варианта концепции, удовлетворяющего требованиям пользователей </w:t>
      </w:r>
    </w:p>
    <w:p w14:paraId="498EB99C"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t xml:space="preserve">Оформление отчёта о проделанной работе </w:t>
      </w:r>
    </w:p>
    <w:p w14:paraId="03736660" w14:textId="77777777" w:rsidR="006B1C2E" w:rsidRPr="006B1C2E" w:rsidRDefault="006B1C2E" w:rsidP="006B1C2E">
      <w:pPr>
        <w:pStyle w:val="af7"/>
        <w:numPr>
          <w:ilvl w:val="0"/>
          <w:numId w:val="16"/>
        </w:numPr>
        <w:spacing w:after="160" w:line="259" w:lineRule="auto"/>
        <w:jc w:val="both"/>
        <w:rPr>
          <w:rFonts w:ascii="Open Sans" w:hAnsi="Open Sans" w:cs="Open Sans"/>
          <w:sz w:val="22"/>
          <w:szCs w:val="22"/>
        </w:rPr>
      </w:pPr>
      <w:r w:rsidRPr="006B1C2E">
        <w:rPr>
          <w:rFonts w:ascii="Open Sans" w:hAnsi="Open Sans" w:cs="Open Sans"/>
          <w:sz w:val="22"/>
          <w:szCs w:val="22"/>
        </w:rPr>
        <w:t xml:space="preserve">Техническое задание </w:t>
      </w:r>
    </w:p>
    <w:p w14:paraId="7D2B1609"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t>Разработка и утверждение технического задания на создание ПО</w:t>
      </w:r>
    </w:p>
    <w:p w14:paraId="78F95B11" w14:textId="77777777" w:rsidR="006B1C2E" w:rsidRPr="006B1C2E" w:rsidRDefault="006B1C2E" w:rsidP="006B1C2E">
      <w:pPr>
        <w:pStyle w:val="af7"/>
        <w:numPr>
          <w:ilvl w:val="0"/>
          <w:numId w:val="16"/>
        </w:numPr>
        <w:spacing w:after="160" w:line="259" w:lineRule="auto"/>
        <w:jc w:val="both"/>
        <w:rPr>
          <w:rFonts w:ascii="Open Sans" w:hAnsi="Open Sans" w:cs="Open Sans"/>
          <w:sz w:val="22"/>
          <w:szCs w:val="22"/>
        </w:rPr>
      </w:pPr>
      <w:r w:rsidRPr="006B1C2E">
        <w:rPr>
          <w:rFonts w:ascii="Open Sans" w:hAnsi="Open Sans" w:cs="Open Sans"/>
          <w:sz w:val="22"/>
          <w:szCs w:val="22"/>
        </w:rPr>
        <w:t xml:space="preserve">Эскизный проект </w:t>
      </w:r>
    </w:p>
    <w:p w14:paraId="11278880"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t xml:space="preserve">Разработка предварительных проектных решений ПО и его частям </w:t>
      </w:r>
    </w:p>
    <w:p w14:paraId="34AC4A94"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t xml:space="preserve">Разработка документации на ПО и его части </w:t>
      </w:r>
    </w:p>
    <w:p w14:paraId="50B5CC75" w14:textId="77777777" w:rsidR="006B1C2E" w:rsidRPr="006B1C2E" w:rsidRDefault="006B1C2E" w:rsidP="006B1C2E">
      <w:pPr>
        <w:pStyle w:val="af7"/>
        <w:numPr>
          <w:ilvl w:val="0"/>
          <w:numId w:val="16"/>
        </w:numPr>
        <w:spacing w:after="160" w:line="259" w:lineRule="auto"/>
        <w:jc w:val="both"/>
        <w:rPr>
          <w:rFonts w:ascii="Open Sans" w:hAnsi="Open Sans" w:cs="Open Sans"/>
          <w:sz w:val="22"/>
          <w:szCs w:val="22"/>
        </w:rPr>
      </w:pPr>
      <w:r w:rsidRPr="006B1C2E">
        <w:rPr>
          <w:rFonts w:ascii="Open Sans" w:hAnsi="Open Sans" w:cs="Open Sans"/>
          <w:sz w:val="22"/>
          <w:szCs w:val="22"/>
        </w:rPr>
        <w:t xml:space="preserve">Технический проект </w:t>
      </w:r>
    </w:p>
    <w:p w14:paraId="69718349"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t xml:space="preserve">Разработка проектных решений ПО и его частям </w:t>
      </w:r>
    </w:p>
    <w:p w14:paraId="42C67F1B"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t xml:space="preserve">Разработка документации на ПО и его части </w:t>
      </w:r>
    </w:p>
    <w:p w14:paraId="540704C0"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t xml:space="preserve">Разработка заданий на проектирование в смежных частях проекта </w:t>
      </w:r>
    </w:p>
    <w:p w14:paraId="2C4E20B4" w14:textId="77777777" w:rsidR="006B1C2E" w:rsidRPr="006B1C2E" w:rsidRDefault="006B1C2E" w:rsidP="006B1C2E">
      <w:pPr>
        <w:pStyle w:val="af7"/>
        <w:numPr>
          <w:ilvl w:val="0"/>
          <w:numId w:val="16"/>
        </w:numPr>
        <w:spacing w:after="160" w:line="259" w:lineRule="auto"/>
        <w:jc w:val="both"/>
        <w:rPr>
          <w:rFonts w:ascii="Open Sans" w:hAnsi="Open Sans" w:cs="Open Sans"/>
          <w:sz w:val="22"/>
          <w:szCs w:val="22"/>
        </w:rPr>
      </w:pPr>
      <w:r w:rsidRPr="006B1C2E">
        <w:rPr>
          <w:rFonts w:ascii="Open Sans" w:hAnsi="Open Sans" w:cs="Open Sans"/>
          <w:sz w:val="22"/>
          <w:szCs w:val="22"/>
        </w:rPr>
        <w:t xml:space="preserve">Рабочая документация </w:t>
      </w:r>
    </w:p>
    <w:p w14:paraId="4C4962E5"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t xml:space="preserve">Разработка рабочей документации на ПО и его части </w:t>
      </w:r>
    </w:p>
    <w:p w14:paraId="3663CC4D"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t>Разработка и адаптация ПО</w:t>
      </w:r>
    </w:p>
    <w:p w14:paraId="2DA16909" w14:textId="77777777" w:rsidR="006B1C2E" w:rsidRPr="006B1C2E" w:rsidRDefault="006B1C2E" w:rsidP="006B1C2E">
      <w:pPr>
        <w:pStyle w:val="af7"/>
        <w:numPr>
          <w:ilvl w:val="0"/>
          <w:numId w:val="16"/>
        </w:numPr>
        <w:spacing w:after="160" w:line="259" w:lineRule="auto"/>
        <w:jc w:val="both"/>
        <w:rPr>
          <w:rFonts w:ascii="Open Sans" w:hAnsi="Open Sans" w:cs="Open Sans"/>
          <w:sz w:val="22"/>
          <w:szCs w:val="22"/>
        </w:rPr>
      </w:pPr>
      <w:r w:rsidRPr="006B1C2E">
        <w:rPr>
          <w:rFonts w:ascii="Open Sans" w:hAnsi="Open Sans" w:cs="Open Sans"/>
          <w:sz w:val="22"/>
          <w:szCs w:val="22"/>
        </w:rPr>
        <w:t xml:space="preserve">Ввод в действие </w:t>
      </w:r>
    </w:p>
    <w:p w14:paraId="2447478D"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t xml:space="preserve">Подготовка объекта автоматизации </w:t>
      </w:r>
    </w:p>
    <w:p w14:paraId="5D90B86C"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t xml:space="preserve">Подготовка персонала </w:t>
      </w:r>
    </w:p>
    <w:p w14:paraId="13FFFD06"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t xml:space="preserve">Комплектация ПО поставляемыми изделиями (программными и техническими средствами, программно-техническими комплексами, информационными изделиями) </w:t>
      </w:r>
    </w:p>
    <w:p w14:paraId="5E9A9756"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t xml:space="preserve">Проведение тестирования </w:t>
      </w:r>
    </w:p>
    <w:p w14:paraId="6BAC9502"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t xml:space="preserve">Проведение опытной эксплуатации </w:t>
      </w:r>
    </w:p>
    <w:p w14:paraId="56DD549A"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t xml:space="preserve">Проведение приёмочных испытаний </w:t>
      </w:r>
    </w:p>
    <w:p w14:paraId="040380ED" w14:textId="77777777" w:rsidR="006B1C2E" w:rsidRPr="006B1C2E" w:rsidRDefault="006B1C2E" w:rsidP="006B1C2E">
      <w:pPr>
        <w:pStyle w:val="af7"/>
        <w:numPr>
          <w:ilvl w:val="0"/>
          <w:numId w:val="16"/>
        </w:numPr>
        <w:spacing w:after="160" w:line="259" w:lineRule="auto"/>
        <w:jc w:val="both"/>
        <w:rPr>
          <w:rFonts w:ascii="Open Sans" w:hAnsi="Open Sans" w:cs="Open Sans"/>
          <w:sz w:val="22"/>
          <w:szCs w:val="22"/>
        </w:rPr>
      </w:pPr>
      <w:r w:rsidRPr="006B1C2E">
        <w:rPr>
          <w:rFonts w:ascii="Open Sans" w:hAnsi="Open Sans" w:cs="Open Sans"/>
          <w:sz w:val="22"/>
          <w:szCs w:val="22"/>
        </w:rPr>
        <w:t xml:space="preserve">Сопровождение ПО </w:t>
      </w:r>
    </w:p>
    <w:p w14:paraId="1575A392"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t xml:space="preserve">Выполнение работ в соответствии с гарантийными обязательствами </w:t>
      </w:r>
    </w:p>
    <w:p w14:paraId="5D10D69A" w14:textId="77777777" w:rsidR="006B1C2E" w:rsidRPr="006B1C2E" w:rsidRDefault="006B1C2E" w:rsidP="006B1C2E">
      <w:pPr>
        <w:pStyle w:val="af7"/>
        <w:numPr>
          <w:ilvl w:val="1"/>
          <w:numId w:val="16"/>
        </w:numPr>
        <w:spacing w:after="160" w:line="259" w:lineRule="auto"/>
        <w:jc w:val="both"/>
        <w:rPr>
          <w:rFonts w:ascii="Open Sans" w:hAnsi="Open Sans" w:cs="Open Sans"/>
          <w:sz w:val="22"/>
          <w:szCs w:val="22"/>
        </w:rPr>
      </w:pPr>
      <w:r w:rsidRPr="006B1C2E">
        <w:rPr>
          <w:rFonts w:ascii="Open Sans" w:hAnsi="Open Sans" w:cs="Open Sans"/>
          <w:sz w:val="22"/>
          <w:szCs w:val="22"/>
        </w:rPr>
        <w:t>Послегарантийное обслуживание</w:t>
      </w:r>
    </w:p>
    <w:p w14:paraId="682AA6FE" w14:textId="00A76277" w:rsidR="006D7690" w:rsidRPr="006D7690" w:rsidRDefault="006D7690" w:rsidP="006D7690">
      <w:pPr>
        <w:pStyle w:val="1"/>
        <w:numPr>
          <w:ilvl w:val="0"/>
          <w:numId w:val="2"/>
        </w:numPr>
        <w:jc w:val="both"/>
        <w:rPr>
          <w:rFonts w:ascii="Open Sans" w:hAnsi="Open Sans" w:cs="Open Sans"/>
        </w:rPr>
      </w:pPr>
      <w:bookmarkStart w:id="6" w:name="_Toc49982400"/>
      <w:bookmarkStart w:id="7" w:name="_Toc59724371"/>
      <w:r>
        <w:rPr>
          <w:rFonts w:ascii="Open Sans" w:hAnsi="Open Sans" w:cs="Open Sans"/>
        </w:rPr>
        <w:t xml:space="preserve">3. </w:t>
      </w:r>
      <w:r w:rsidRPr="006D7690">
        <w:rPr>
          <w:rFonts w:ascii="Open Sans" w:hAnsi="Open Sans" w:cs="Open Sans"/>
        </w:rPr>
        <w:t>Структура документов, этапов (основные процессы)</w:t>
      </w:r>
      <w:bookmarkEnd w:id="6"/>
      <w:bookmarkEnd w:id="7"/>
    </w:p>
    <w:p w14:paraId="47553DA8" w14:textId="77777777" w:rsidR="006D7690" w:rsidRPr="006D7690" w:rsidRDefault="006D7690" w:rsidP="006D7690">
      <w:pPr>
        <w:rPr>
          <w:rFonts w:ascii="Open Sans" w:hAnsi="Open Sans" w:cs="Open Sans"/>
          <w:sz w:val="22"/>
          <w:szCs w:val="22"/>
        </w:rPr>
      </w:pPr>
      <w:r w:rsidRPr="006D7690">
        <w:rPr>
          <w:rFonts w:ascii="Open Sans" w:hAnsi="Open Sans" w:cs="Open Sans"/>
          <w:sz w:val="22"/>
          <w:szCs w:val="22"/>
        </w:rPr>
        <w:t>Требования к структуре документов процесса. Минимальный набор требований, которые должны быть отражены в итоговой документации.</w:t>
      </w:r>
    </w:p>
    <w:p w14:paraId="2C2B38A3" w14:textId="180A2662" w:rsidR="006D7690" w:rsidRPr="006D7690" w:rsidRDefault="006D7690" w:rsidP="006D7690">
      <w:pPr>
        <w:pStyle w:val="1"/>
        <w:rPr>
          <w:rFonts w:ascii="Open Sans" w:hAnsi="Open Sans" w:cs="Open Sans"/>
          <w:sz w:val="26"/>
          <w:szCs w:val="26"/>
        </w:rPr>
      </w:pPr>
      <w:bookmarkStart w:id="8" w:name="_Toc49982401"/>
      <w:bookmarkStart w:id="9" w:name="_Toc59724372"/>
      <w:r>
        <w:rPr>
          <w:rFonts w:ascii="Open Sans" w:hAnsi="Open Sans" w:cs="Open Sans"/>
          <w:sz w:val="26"/>
          <w:szCs w:val="26"/>
        </w:rPr>
        <w:t xml:space="preserve">3.1. </w:t>
      </w:r>
      <w:r w:rsidRPr="006D7690">
        <w:rPr>
          <w:rFonts w:ascii="Open Sans" w:hAnsi="Open Sans" w:cs="Open Sans"/>
          <w:sz w:val="26"/>
          <w:szCs w:val="26"/>
        </w:rPr>
        <w:t>Разработка ПО</w:t>
      </w:r>
      <w:bookmarkEnd w:id="8"/>
      <w:bookmarkEnd w:id="9"/>
    </w:p>
    <w:p w14:paraId="1128A08E" w14:textId="77777777" w:rsidR="006D7690" w:rsidRPr="006D7690" w:rsidRDefault="006D7690" w:rsidP="006D7690">
      <w:pPr>
        <w:keepNext/>
        <w:spacing w:before="240" w:after="60"/>
        <w:ind w:left="993"/>
        <w:jc w:val="both"/>
        <w:rPr>
          <w:rFonts w:ascii="Open Sans" w:eastAsia="Times New Roman" w:hAnsi="Open Sans" w:cs="Open Sans"/>
          <w:color w:val="000000"/>
          <w:sz w:val="22"/>
          <w:szCs w:val="22"/>
          <w:lang w:eastAsia="ru-RU"/>
        </w:rPr>
      </w:pPr>
      <w:r w:rsidRPr="006D7690">
        <w:rPr>
          <w:rFonts w:ascii="Open Sans" w:eastAsia="Times New Roman" w:hAnsi="Open Sans" w:cs="Open Sans"/>
          <w:b/>
          <w:bCs/>
          <w:color w:val="000000"/>
          <w:sz w:val="22"/>
          <w:szCs w:val="22"/>
          <w:lang w:eastAsia="ru-RU"/>
        </w:rPr>
        <w:t>Техническое задание</w:t>
      </w:r>
    </w:p>
    <w:p w14:paraId="5EA42B2B"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постановка задачи</w:t>
      </w:r>
    </w:p>
    <w:p w14:paraId="5B190AAE"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выбор критериев эффективности</w:t>
      </w:r>
    </w:p>
    <w:p w14:paraId="6ABB8AED"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проведение предварительных научно-исследовательских работ (НИР)</w:t>
      </w:r>
    </w:p>
    <w:p w14:paraId="37CD9E82"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разработка ТЗ</w:t>
      </w:r>
    </w:p>
    <w:p w14:paraId="6646B718" w14:textId="77777777" w:rsidR="006D7690" w:rsidRPr="006D7690" w:rsidRDefault="006D7690" w:rsidP="006D7690">
      <w:pPr>
        <w:keepNext/>
        <w:spacing w:before="240" w:after="60"/>
        <w:ind w:left="993"/>
        <w:jc w:val="both"/>
        <w:rPr>
          <w:rFonts w:ascii="Open Sans" w:eastAsia="Times New Roman" w:hAnsi="Open Sans" w:cs="Open Sans"/>
          <w:b/>
          <w:bCs/>
          <w:color w:val="000000"/>
          <w:sz w:val="22"/>
          <w:szCs w:val="22"/>
          <w:lang w:eastAsia="ru-RU"/>
        </w:rPr>
      </w:pPr>
      <w:r w:rsidRPr="006D7690">
        <w:rPr>
          <w:rFonts w:ascii="Open Sans" w:eastAsia="Times New Roman" w:hAnsi="Open Sans" w:cs="Open Sans"/>
          <w:b/>
          <w:bCs/>
          <w:color w:val="000000"/>
          <w:sz w:val="22"/>
          <w:szCs w:val="22"/>
          <w:lang w:eastAsia="ru-RU"/>
        </w:rPr>
        <w:t>Эскизный проект</w:t>
      </w:r>
    </w:p>
    <w:p w14:paraId="41EAF3B4"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отражение структуры входных и выходных данных</w:t>
      </w:r>
    </w:p>
    <w:p w14:paraId="6D940E04"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уточнение методов решения; общий алгоритм</w:t>
      </w:r>
    </w:p>
    <w:p w14:paraId="63EA902F"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разработка документации эскизного проекта</w:t>
      </w:r>
    </w:p>
    <w:p w14:paraId="38AA4818" w14:textId="77777777" w:rsidR="006D7690" w:rsidRPr="006D7690" w:rsidRDefault="006D7690" w:rsidP="006D7690">
      <w:pPr>
        <w:keepNext/>
        <w:spacing w:before="240" w:after="60"/>
        <w:ind w:left="993"/>
        <w:jc w:val="both"/>
        <w:rPr>
          <w:rFonts w:ascii="Open Sans" w:eastAsia="Times New Roman" w:hAnsi="Open Sans" w:cs="Open Sans"/>
          <w:b/>
          <w:bCs/>
          <w:color w:val="000000"/>
          <w:sz w:val="22"/>
          <w:szCs w:val="22"/>
          <w:lang w:eastAsia="ru-RU"/>
        </w:rPr>
      </w:pPr>
      <w:r w:rsidRPr="006D7690">
        <w:rPr>
          <w:rFonts w:ascii="Open Sans" w:eastAsia="Times New Roman" w:hAnsi="Open Sans" w:cs="Open Sans"/>
          <w:b/>
          <w:bCs/>
          <w:color w:val="000000"/>
          <w:sz w:val="22"/>
          <w:szCs w:val="22"/>
          <w:lang w:eastAsia="ru-RU"/>
        </w:rPr>
        <w:lastRenderedPageBreak/>
        <w:t>Технический проект</w:t>
      </w:r>
    </w:p>
    <w:p w14:paraId="779CA592"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уточнение структуры входных и выходных данных</w:t>
      </w:r>
    </w:p>
    <w:p w14:paraId="4F88BE9C"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разработка алгоритмов</w:t>
      </w:r>
    </w:p>
    <w:p w14:paraId="4C054827"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формы данных</w:t>
      </w:r>
    </w:p>
    <w:p w14:paraId="01ADE613"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семантика и синтаксис языка</w:t>
      </w:r>
    </w:p>
    <w:p w14:paraId="07601B95"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структура программы</w:t>
      </w:r>
    </w:p>
    <w:p w14:paraId="0D0ECAD9"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конфигурация технических средств</w:t>
      </w:r>
    </w:p>
    <w:p w14:paraId="0B889548"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план работ</w:t>
      </w:r>
    </w:p>
    <w:p w14:paraId="11D3A70E" w14:textId="77777777" w:rsidR="006D7690" w:rsidRPr="006D7690" w:rsidRDefault="006D7690" w:rsidP="006D7690">
      <w:pPr>
        <w:keepNext/>
        <w:spacing w:before="240" w:after="60"/>
        <w:ind w:left="993"/>
        <w:jc w:val="both"/>
        <w:rPr>
          <w:rFonts w:ascii="Open Sans" w:eastAsia="Times New Roman" w:hAnsi="Open Sans" w:cs="Open Sans"/>
          <w:b/>
          <w:bCs/>
          <w:color w:val="000000"/>
          <w:sz w:val="22"/>
          <w:szCs w:val="22"/>
          <w:lang w:eastAsia="ru-RU"/>
        </w:rPr>
      </w:pPr>
      <w:r w:rsidRPr="006D7690">
        <w:rPr>
          <w:rFonts w:ascii="Open Sans" w:eastAsia="Times New Roman" w:hAnsi="Open Sans" w:cs="Open Sans"/>
          <w:b/>
          <w:bCs/>
          <w:color w:val="000000"/>
          <w:sz w:val="22"/>
          <w:szCs w:val="22"/>
          <w:lang w:eastAsia="ru-RU"/>
        </w:rPr>
        <w:t>Рабочий проект</w:t>
      </w:r>
    </w:p>
    <w:p w14:paraId="7FBC83FD"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программирование и отладка</w:t>
      </w:r>
    </w:p>
    <w:p w14:paraId="7E206F8A"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разработка документов</w:t>
      </w:r>
    </w:p>
    <w:p w14:paraId="3D63F5A6"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подготовка и проведение испытаний</w:t>
      </w:r>
    </w:p>
    <w:p w14:paraId="3ED3A62A"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корректировка программы и документов по итогам испытаний</w:t>
      </w:r>
    </w:p>
    <w:p w14:paraId="589A7053" w14:textId="5F379623" w:rsidR="006D7690" w:rsidRPr="006D7690" w:rsidRDefault="006D7690" w:rsidP="006D7690">
      <w:pPr>
        <w:pStyle w:val="1"/>
        <w:rPr>
          <w:rFonts w:ascii="Open Sans" w:hAnsi="Open Sans" w:cs="Open Sans"/>
          <w:sz w:val="26"/>
          <w:szCs w:val="26"/>
        </w:rPr>
      </w:pPr>
      <w:bookmarkStart w:id="10" w:name="_Toc49982402"/>
      <w:bookmarkStart w:id="11" w:name="_Toc59724373"/>
      <w:r w:rsidRPr="006D7690">
        <w:rPr>
          <w:rFonts w:ascii="Open Sans" w:hAnsi="Open Sans" w:cs="Open Sans"/>
          <w:sz w:val="26"/>
          <w:szCs w:val="26"/>
        </w:rPr>
        <w:t>3.2. Внедрение</w:t>
      </w:r>
      <w:bookmarkEnd w:id="10"/>
      <w:bookmarkEnd w:id="11"/>
    </w:p>
    <w:p w14:paraId="37D3FC8A"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передача программы и документов для сопровождения</w:t>
      </w:r>
    </w:p>
    <w:p w14:paraId="5A8C128C" w14:textId="52E9DD4B"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оформление акта</w:t>
      </w:r>
    </w:p>
    <w:p w14:paraId="11DC2D87" w14:textId="42252038" w:rsidR="006D7690" w:rsidRPr="006D7690" w:rsidRDefault="006D7690" w:rsidP="006D7690">
      <w:pPr>
        <w:pStyle w:val="1"/>
        <w:numPr>
          <w:ilvl w:val="0"/>
          <w:numId w:val="2"/>
        </w:numPr>
        <w:jc w:val="both"/>
        <w:rPr>
          <w:rFonts w:ascii="Open Sans" w:hAnsi="Open Sans" w:cs="Open Sans"/>
        </w:rPr>
      </w:pPr>
      <w:bookmarkStart w:id="12" w:name="_Toc49982403"/>
      <w:bookmarkStart w:id="13" w:name="_Toc59724374"/>
      <w:r w:rsidRPr="006D7690">
        <w:rPr>
          <w:rFonts w:ascii="Open Sans" w:hAnsi="Open Sans" w:cs="Open Sans"/>
        </w:rPr>
        <w:t>4. Вспомогательные (поддерживающие) процессы</w:t>
      </w:r>
      <w:bookmarkEnd w:id="12"/>
      <w:bookmarkEnd w:id="13"/>
    </w:p>
    <w:p w14:paraId="46CB4F89" w14:textId="569B3668" w:rsidR="006D7690" w:rsidRPr="006D7690" w:rsidRDefault="006D7690" w:rsidP="006D7690">
      <w:pPr>
        <w:keepNext/>
        <w:spacing w:before="240" w:after="60"/>
        <w:ind w:left="993"/>
        <w:jc w:val="both"/>
        <w:rPr>
          <w:rFonts w:ascii="Open Sans" w:eastAsia="Times New Roman" w:hAnsi="Open Sans" w:cs="Open Sans"/>
          <w:b/>
          <w:bCs/>
          <w:color w:val="000000"/>
          <w:sz w:val="22"/>
          <w:szCs w:val="22"/>
          <w:lang w:eastAsia="ru-RU"/>
        </w:rPr>
      </w:pPr>
      <w:r w:rsidRPr="006D7690">
        <w:rPr>
          <w:rFonts w:ascii="Open Sans" w:eastAsia="Times New Roman" w:hAnsi="Open Sans" w:cs="Open Sans"/>
          <w:b/>
          <w:bCs/>
          <w:color w:val="000000"/>
          <w:sz w:val="22"/>
          <w:szCs w:val="22"/>
          <w:lang w:eastAsia="ru-RU"/>
        </w:rPr>
        <w:t>Процесс приобретения</w:t>
      </w:r>
    </w:p>
    <w:p w14:paraId="00B71D28" w14:textId="6197D6FF" w:rsidR="006D7690" w:rsidRPr="006D7690" w:rsidRDefault="006D7690" w:rsidP="006D7690">
      <w:pPr>
        <w:jc w:val="both"/>
        <w:rPr>
          <w:rFonts w:ascii="Open Sans" w:eastAsia="Times New Roman" w:hAnsi="Open Sans" w:cs="Open Sans"/>
          <w:color w:val="000000"/>
          <w:sz w:val="22"/>
          <w:szCs w:val="22"/>
          <w:lang w:eastAsia="ru-RU"/>
        </w:rPr>
      </w:pPr>
      <w:r>
        <w:rPr>
          <w:rFonts w:ascii="Open Sans" w:eastAsia="Times New Roman" w:hAnsi="Open Sans" w:cs="Open Sans"/>
          <w:color w:val="000000"/>
          <w:sz w:val="22"/>
          <w:szCs w:val="22"/>
          <w:lang w:eastAsia="ru-RU"/>
        </w:rPr>
        <w:t>О</w:t>
      </w:r>
      <w:r w:rsidRPr="006D7690">
        <w:rPr>
          <w:rFonts w:ascii="Open Sans" w:eastAsia="Times New Roman" w:hAnsi="Open Sans" w:cs="Open Sans"/>
          <w:color w:val="000000"/>
          <w:sz w:val="22"/>
          <w:szCs w:val="22"/>
          <w:lang w:eastAsia="ru-RU"/>
        </w:rPr>
        <w:t>хватывает действия заказчика по приобретению ПО. К этим действиям относятся:</w:t>
      </w:r>
    </w:p>
    <w:p w14:paraId="0BE6279B"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инициирование приобретения;</w:t>
      </w:r>
    </w:p>
    <w:p w14:paraId="178A0EE6"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подготовка заявочных предложений;</w:t>
      </w:r>
    </w:p>
    <w:p w14:paraId="266A4544"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подготовка и корректировка договора;</w:t>
      </w:r>
    </w:p>
    <w:p w14:paraId="55F00A45"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надзор за деятельностью поставщика;</w:t>
      </w:r>
    </w:p>
    <w:p w14:paraId="74C6E2FA"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приёмка и завершение работ.</w:t>
      </w:r>
    </w:p>
    <w:p w14:paraId="0CFE742E" w14:textId="64641A02" w:rsidR="006D7690" w:rsidRPr="006D7690" w:rsidRDefault="006D7690" w:rsidP="006D7690">
      <w:pPr>
        <w:keepNext/>
        <w:spacing w:before="240" w:after="60"/>
        <w:ind w:left="993"/>
        <w:jc w:val="both"/>
        <w:rPr>
          <w:rFonts w:ascii="Open Sans" w:eastAsia="Times New Roman" w:hAnsi="Open Sans" w:cs="Open Sans"/>
          <w:b/>
          <w:bCs/>
          <w:color w:val="000000"/>
          <w:sz w:val="22"/>
          <w:szCs w:val="22"/>
          <w:lang w:eastAsia="ru-RU"/>
        </w:rPr>
      </w:pPr>
      <w:r w:rsidRPr="006D7690">
        <w:rPr>
          <w:rFonts w:ascii="Open Sans" w:eastAsia="Times New Roman" w:hAnsi="Open Sans" w:cs="Open Sans"/>
          <w:b/>
          <w:bCs/>
          <w:color w:val="000000"/>
          <w:sz w:val="22"/>
          <w:szCs w:val="22"/>
          <w:lang w:eastAsia="ru-RU"/>
        </w:rPr>
        <w:t>Процесс поставки</w:t>
      </w:r>
    </w:p>
    <w:p w14:paraId="18BBB6CB" w14:textId="0EB9C96A" w:rsidR="006D7690" w:rsidRPr="006D7690" w:rsidRDefault="006D7690" w:rsidP="006D7690">
      <w:pPr>
        <w:jc w:val="both"/>
        <w:rPr>
          <w:rFonts w:ascii="Open Sans" w:eastAsia="Times New Roman" w:hAnsi="Open Sans" w:cs="Open Sans"/>
          <w:color w:val="000000"/>
          <w:sz w:val="22"/>
          <w:szCs w:val="22"/>
          <w:lang w:eastAsia="ru-RU"/>
        </w:rPr>
      </w:pPr>
      <w:r>
        <w:rPr>
          <w:rFonts w:ascii="Open Sans" w:eastAsia="Times New Roman" w:hAnsi="Open Sans" w:cs="Open Sans"/>
          <w:color w:val="000000"/>
          <w:sz w:val="22"/>
          <w:szCs w:val="22"/>
          <w:lang w:eastAsia="ru-RU"/>
        </w:rPr>
        <w:t>О</w:t>
      </w:r>
      <w:r w:rsidRPr="006D7690">
        <w:rPr>
          <w:rFonts w:ascii="Open Sans" w:eastAsia="Times New Roman" w:hAnsi="Open Sans" w:cs="Open Sans"/>
          <w:color w:val="000000"/>
          <w:sz w:val="22"/>
          <w:szCs w:val="22"/>
          <w:lang w:eastAsia="ru-RU"/>
        </w:rPr>
        <w:t>хватывает действия и задачи поставщика при снабжении заказчика ПО или услугой. К этим действиям относятся:</w:t>
      </w:r>
    </w:p>
    <w:p w14:paraId="7460586B"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инициирование поставки;</w:t>
      </w:r>
    </w:p>
    <w:p w14:paraId="2F2CF66F"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подготовка ответа на заявочные предложения;</w:t>
      </w:r>
    </w:p>
    <w:p w14:paraId="6AF6DA03"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подготовка договора;</w:t>
      </w:r>
    </w:p>
    <w:p w14:paraId="1B168F31"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планирование;</w:t>
      </w:r>
    </w:p>
    <w:p w14:paraId="4B800612"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выполнение и контроль;</w:t>
      </w:r>
    </w:p>
    <w:p w14:paraId="0975AE05"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проверка и оценка;</w:t>
      </w:r>
    </w:p>
    <w:p w14:paraId="02A1A241"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поставка и завершение работ.</w:t>
      </w:r>
    </w:p>
    <w:p w14:paraId="53225E28" w14:textId="468EC009" w:rsidR="006D7690" w:rsidRPr="006D7690" w:rsidRDefault="006D7690" w:rsidP="006D7690">
      <w:pPr>
        <w:pStyle w:val="1"/>
        <w:numPr>
          <w:ilvl w:val="0"/>
          <w:numId w:val="2"/>
        </w:numPr>
        <w:jc w:val="both"/>
        <w:rPr>
          <w:rFonts w:ascii="Open Sans" w:hAnsi="Open Sans" w:cs="Open Sans"/>
        </w:rPr>
      </w:pPr>
      <w:bookmarkStart w:id="14" w:name="_Toc49982404"/>
      <w:bookmarkStart w:id="15" w:name="_Toc59724375"/>
      <w:r>
        <w:rPr>
          <w:rFonts w:ascii="Open Sans" w:hAnsi="Open Sans" w:cs="Open Sans"/>
        </w:rPr>
        <w:t xml:space="preserve">5. </w:t>
      </w:r>
      <w:r w:rsidRPr="006D7690">
        <w:rPr>
          <w:rFonts w:ascii="Open Sans" w:hAnsi="Open Sans" w:cs="Open Sans"/>
        </w:rPr>
        <w:t>Организационные процессы</w:t>
      </w:r>
      <w:bookmarkEnd w:id="14"/>
      <w:bookmarkEnd w:id="15"/>
    </w:p>
    <w:p w14:paraId="688314D9" w14:textId="11545C9F" w:rsidR="006D7690" w:rsidRPr="006D7690" w:rsidRDefault="006D7690" w:rsidP="006D7690">
      <w:pPr>
        <w:keepNext/>
        <w:spacing w:before="240" w:after="60"/>
        <w:ind w:left="993"/>
        <w:jc w:val="both"/>
        <w:rPr>
          <w:rFonts w:ascii="Open Sans" w:eastAsia="Times New Roman" w:hAnsi="Open Sans" w:cs="Open Sans"/>
          <w:b/>
          <w:bCs/>
          <w:color w:val="000000"/>
          <w:sz w:val="22"/>
          <w:szCs w:val="22"/>
          <w:lang w:eastAsia="ru-RU"/>
        </w:rPr>
      </w:pPr>
      <w:r w:rsidRPr="006D7690">
        <w:rPr>
          <w:rFonts w:ascii="Open Sans" w:eastAsia="Times New Roman" w:hAnsi="Open Sans" w:cs="Open Sans"/>
          <w:b/>
          <w:bCs/>
          <w:color w:val="000000"/>
          <w:sz w:val="22"/>
          <w:szCs w:val="22"/>
          <w:lang w:eastAsia="ru-RU"/>
        </w:rPr>
        <w:t>Процесс сопровождения</w:t>
      </w:r>
    </w:p>
    <w:p w14:paraId="07C3AD64" w14:textId="77777777" w:rsidR="006D7690" w:rsidRPr="006D7690" w:rsidRDefault="006D7690" w:rsidP="006D7690">
      <w:pPr>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 xml:space="preserve">Охватывает действия и задачи сопровождающей организации (службы сопровождения). Данный процесс активизируется при изменениях (модификациях) ПО и соответствующей документации, вызванных возникшими проблемами или потребностями в модернизации либо адаптации ПО. </w:t>
      </w:r>
    </w:p>
    <w:p w14:paraId="78DF7FA9" w14:textId="724867C4" w:rsidR="006D7690" w:rsidRPr="006D7690" w:rsidRDefault="006D7690" w:rsidP="006D7690">
      <w:pPr>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lastRenderedPageBreak/>
        <w:t>В соответствии со стандартом </w:t>
      </w:r>
      <w:r w:rsidRPr="006D7690">
        <w:rPr>
          <w:rFonts w:ascii="Open Sans" w:eastAsia="Times New Roman" w:hAnsi="Open Sans" w:cs="Open Sans"/>
          <w:color w:val="000000"/>
          <w:sz w:val="22"/>
          <w:szCs w:val="22"/>
          <w:lang w:val="en-US" w:eastAsia="ru-RU"/>
        </w:rPr>
        <w:t>IEEE</w:t>
      </w:r>
      <w:r w:rsidRPr="006D7690">
        <w:rPr>
          <w:rFonts w:ascii="Open Sans" w:eastAsia="Times New Roman" w:hAnsi="Open Sans" w:cs="Open Sans"/>
          <w:color w:val="000000"/>
          <w:sz w:val="22"/>
          <w:szCs w:val="22"/>
          <w:lang w:eastAsia="ru-RU"/>
        </w:rPr>
        <w:t>-90 (</w:t>
      </w:r>
      <w:r w:rsidRPr="006D7690">
        <w:rPr>
          <w:rFonts w:ascii="Open Sans" w:eastAsia="Times New Roman" w:hAnsi="Open Sans" w:cs="Open Sans"/>
          <w:color w:val="000000"/>
          <w:sz w:val="22"/>
          <w:szCs w:val="22"/>
          <w:lang w:val="en-US" w:eastAsia="ru-RU"/>
        </w:rPr>
        <w:t>IEEE </w:t>
      </w:r>
      <w:r w:rsidRPr="006D7690">
        <w:rPr>
          <w:rFonts w:ascii="Open Sans" w:eastAsia="Times New Roman" w:hAnsi="Open Sans" w:cs="Open Sans"/>
          <w:color w:val="000000"/>
          <w:sz w:val="22"/>
          <w:szCs w:val="22"/>
          <w:lang w:eastAsia="ru-RU"/>
        </w:rPr>
        <w:t>–</w:t>
      </w:r>
      <w:r w:rsidRPr="006D7690">
        <w:rPr>
          <w:rFonts w:ascii="Open Sans" w:eastAsia="Times New Roman" w:hAnsi="Open Sans" w:cs="Open Sans"/>
          <w:color w:val="000000"/>
          <w:sz w:val="22"/>
          <w:szCs w:val="22"/>
          <w:lang w:val="en-US" w:eastAsia="ru-RU"/>
        </w:rPr>
        <w:t>Institute</w:t>
      </w:r>
      <w:r w:rsidRPr="006D7690">
        <w:rPr>
          <w:rFonts w:ascii="Open Sans" w:eastAsia="Times New Roman" w:hAnsi="Open Sans" w:cs="Open Sans"/>
          <w:color w:val="000000"/>
          <w:sz w:val="22"/>
          <w:szCs w:val="22"/>
          <w:lang w:eastAsia="ru-RU"/>
        </w:rPr>
        <w:t xml:space="preserve"> </w:t>
      </w:r>
      <w:r w:rsidRPr="006D7690">
        <w:rPr>
          <w:rFonts w:ascii="Open Sans" w:eastAsia="Times New Roman" w:hAnsi="Open Sans" w:cs="Open Sans"/>
          <w:color w:val="000000"/>
          <w:sz w:val="22"/>
          <w:szCs w:val="22"/>
          <w:lang w:val="en-US" w:eastAsia="ru-RU"/>
        </w:rPr>
        <w:t>of</w:t>
      </w:r>
      <w:r w:rsidRPr="006D7690">
        <w:rPr>
          <w:rFonts w:ascii="Open Sans" w:eastAsia="Times New Roman" w:hAnsi="Open Sans" w:cs="Open Sans"/>
          <w:color w:val="000000"/>
          <w:sz w:val="22"/>
          <w:szCs w:val="22"/>
          <w:lang w:eastAsia="ru-RU"/>
        </w:rPr>
        <w:t xml:space="preserve"> </w:t>
      </w:r>
      <w:r w:rsidRPr="006D7690">
        <w:rPr>
          <w:rFonts w:ascii="Open Sans" w:eastAsia="Times New Roman" w:hAnsi="Open Sans" w:cs="Open Sans"/>
          <w:color w:val="000000"/>
          <w:sz w:val="22"/>
          <w:szCs w:val="22"/>
          <w:lang w:val="en-US" w:eastAsia="ru-RU"/>
        </w:rPr>
        <w:t>Electrical</w:t>
      </w:r>
      <w:r w:rsidRPr="006D7690">
        <w:rPr>
          <w:rFonts w:ascii="Open Sans" w:eastAsia="Times New Roman" w:hAnsi="Open Sans" w:cs="Open Sans"/>
          <w:color w:val="000000"/>
          <w:sz w:val="22"/>
          <w:szCs w:val="22"/>
          <w:lang w:eastAsia="ru-RU"/>
        </w:rPr>
        <w:t xml:space="preserve"> </w:t>
      </w:r>
      <w:r w:rsidRPr="006D7690">
        <w:rPr>
          <w:rFonts w:ascii="Open Sans" w:eastAsia="Times New Roman" w:hAnsi="Open Sans" w:cs="Open Sans"/>
          <w:color w:val="000000"/>
          <w:sz w:val="22"/>
          <w:szCs w:val="22"/>
          <w:lang w:val="en-US" w:eastAsia="ru-RU"/>
        </w:rPr>
        <w:t>and</w:t>
      </w:r>
      <w:r w:rsidRPr="006D7690">
        <w:rPr>
          <w:rFonts w:ascii="Open Sans" w:eastAsia="Times New Roman" w:hAnsi="Open Sans" w:cs="Open Sans"/>
          <w:color w:val="000000"/>
          <w:sz w:val="22"/>
          <w:szCs w:val="22"/>
          <w:lang w:eastAsia="ru-RU"/>
        </w:rPr>
        <w:t xml:space="preserve"> </w:t>
      </w:r>
      <w:r w:rsidRPr="006D7690">
        <w:rPr>
          <w:rFonts w:ascii="Open Sans" w:eastAsia="Times New Roman" w:hAnsi="Open Sans" w:cs="Open Sans"/>
          <w:color w:val="000000"/>
          <w:sz w:val="22"/>
          <w:szCs w:val="22"/>
          <w:lang w:val="en-US" w:eastAsia="ru-RU"/>
        </w:rPr>
        <w:t>Electronics</w:t>
      </w:r>
      <w:r w:rsidRPr="006D7690">
        <w:rPr>
          <w:rFonts w:ascii="Open Sans" w:eastAsia="Times New Roman" w:hAnsi="Open Sans" w:cs="Open Sans"/>
          <w:color w:val="000000"/>
          <w:sz w:val="22"/>
          <w:szCs w:val="22"/>
          <w:lang w:eastAsia="ru-RU"/>
        </w:rPr>
        <w:t xml:space="preserve"> </w:t>
      </w:r>
      <w:r w:rsidRPr="006D7690">
        <w:rPr>
          <w:rFonts w:ascii="Open Sans" w:eastAsia="Times New Roman" w:hAnsi="Open Sans" w:cs="Open Sans"/>
          <w:color w:val="000000"/>
          <w:sz w:val="22"/>
          <w:szCs w:val="22"/>
          <w:lang w:val="en-US" w:eastAsia="ru-RU"/>
        </w:rPr>
        <w:t>Engineers</w:t>
      </w:r>
      <w:r w:rsidRPr="006D7690">
        <w:rPr>
          <w:rFonts w:ascii="Open Sans" w:eastAsia="Times New Roman" w:hAnsi="Open Sans" w:cs="Open Sans"/>
          <w:color w:val="000000"/>
          <w:sz w:val="22"/>
          <w:szCs w:val="22"/>
          <w:lang w:eastAsia="ru-RU"/>
        </w:rPr>
        <w:t xml:space="preserve"> </w:t>
      </w:r>
      <w:r>
        <w:rPr>
          <w:rFonts w:ascii="Open Sans" w:eastAsia="Times New Roman" w:hAnsi="Open Sans" w:cs="Open Sans"/>
          <w:color w:val="000000"/>
          <w:sz w:val="22"/>
          <w:szCs w:val="22"/>
          <w:lang w:eastAsia="ru-RU"/>
        </w:rPr>
        <w:t>–</w:t>
      </w:r>
      <w:r w:rsidRPr="006D7690">
        <w:rPr>
          <w:rFonts w:ascii="Open Sans" w:eastAsia="Times New Roman" w:hAnsi="Open Sans" w:cs="Open Sans"/>
          <w:color w:val="000000"/>
          <w:sz w:val="22"/>
          <w:szCs w:val="22"/>
          <w:lang w:eastAsia="ru-RU"/>
        </w:rPr>
        <w:t xml:space="preserve"> Институт инженеров по электротехнике и электронике) под сопровождением по</w:t>
      </w:r>
      <w:r w:rsidRPr="006D7690">
        <w:rPr>
          <w:rFonts w:ascii="Open Sans" w:eastAsia="Times New Roman" w:hAnsi="Open Sans" w:cs="Open Sans"/>
          <w:color w:val="000000"/>
          <w:sz w:val="22"/>
          <w:szCs w:val="22"/>
          <w:lang w:eastAsia="ru-RU"/>
        </w:rPr>
        <w:softHyphen/>
        <w:t>нимается внесение изменений в ПО в целях исправления ошибок, повышения производительности либо адаптации к изменившимся условиям работы или требованиям.</w:t>
      </w:r>
    </w:p>
    <w:p w14:paraId="31316849"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регистрация новых требований на элементы ПО</w:t>
      </w:r>
    </w:p>
    <w:p w14:paraId="4F7A95F4"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журнализация решений о переходе требований в задание на доработку</w:t>
      </w:r>
    </w:p>
    <w:p w14:paraId="2CD79EE3"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 xml:space="preserve">регистрация ошибок в </w:t>
      </w:r>
      <w:proofErr w:type="spellStart"/>
      <w:r w:rsidRPr="006D7690">
        <w:rPr>
          <w:rFonts w:ascii="Open Sans" w:eastAsia="Times New Roman" w:hAnsi="Open Sans" w:cs="Open Sans"/>
          <w:color w:val="000000"/>
          <w:sz w:val="22"/>
          <w:szCs w:val="22"/>
          <w:lang w:eastAsia="ru-RU"/>
        </w:rPr>
        <w:t>багтрекере</w:t>
      </w:r>
      <w:proofErr w:type="spellEnd"/>
    </w:p>
    <w:p w14:paraId="66F73DDC"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регистрация заданий исправления ошибок</w:t>
      </w:r>
    </w:p>
    <w:p w14:paraId="360D0121"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планирование работ по исправлению ошибок</w:t>
      </w:r>
    </w:p>
    <w:p w14:paraId="2BF13185"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планирование работ по тестированию</w:t>
      </w:r>
    </w:p>
    <w:p w14:paraId="5F058FAF" w14:textId="77777777" w:rsidR="006D7690" w:rsidRPr="006D7690" w:rsidRDefault="006D7690" w:rsidP="006D7690">
      <w:pPr>
        <w:keepNext/>
        <w:spacing w:before="240" w:after="60"/>
        <w:ind w:left="993"/>
        <w:jc w:val="both"/>
        <w:rPr>
          <w:rFonts w:ascii="Open Sans" w:eastAsia="Times New Roman" w:hAnsi="Open Sans" w:cs="Open Sans"/>
          <w:b/>
          <w:bCs/>
          <w:color w:val="000000"/>
          <w:sz w:val="22"/>
          <w:szCs w:val="22"/>
          <w:lang w:eastAsia="ru-RU"/>
        </w:rPr>
      </w:pPr>
      <w:r w:rsidRPr="006D7690">
        <w:rPr>
          <w:rFonts w:ascii="Open Sans" w:eastAsia="Times New Roman" w:hAnsi="Open Sans" w:cs="Open Sans"/>
          <w:b/>
          <w:bCs/>
          <w:color w:val="000000"/>
          <w:sz w:val="22"/>
          <w:szCs w:val="22"/>
          <w:lang w:eastAsia="ru-RU"/>
        </w:rPr>
        <w:t>Процесс документирования (</w:t>
      </w:r>
      <w:r w:rsidRPr="006D7690">
        <w:rPr>
          <w:rFonts w:ascii="Open Sans" w:eastAsia="Times New Roman" w:hAnsi="Open Sans" w:cs="Open Sans"/>
          <w:b/>
          <w:bCs/>
          <w:color w:val="000000"/>
          <w:sz w:val="22"/>
          <w:szCs w:val="22"/>
          <w:lang w:val="en-US" w:eastAsia="ru-RU"/>
        </w:rPr>
        <w:t>documentation process</w:t>
      </w:r>
      <w:r w:rsidRPr="006D7690">
        <w:rPr>
          <w:rFonts w:ascii="Open Sans" w:eastAsia="Times New Roman" w:hAnsi="Open Sans" w:cs="Open Sans"/>
          <w:b/>
          <w:bCs/>
          <w:color w:val="000000"/>
          <w:sz w:val="22"/>
          <w:szCs w:val="22"/>
          <w:lang w:eastAsia="ru-RU"/>
        </w:rPr>
        <w:t>) </w:t>
      </w:r>
    </w:p>
    <w:p w14:paraId="73661AA4" w14:textId="77777777" w:rsidR="006D7690" w:rsidRPr="006D7690" w:rsidRDefault="006D7690" w:rsidP="006D7690">
      <w:pPr>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Предусматривает формализованное описание информации, созданной в течение жизненного цикла ПП. Данный процесс состоит из набора действий, с помощью которых планируют, проектируют, разрабатывают, выпускают, редактируют, распространяют и сопровождают документы, необходимые для всех заинтересованных лиц, таких как руководство, технические специалисты и пользователи системы.</w:t>
      </w:r>
    </w:p>
    <w:p w14:paraId="2F18FF43" w14:textId="77777777" w:rsidR="006D7690" w:rsidRPr="006D7690" w:rsidRDefault="006D7690" w:rsidP="006D7690">
      <w:pPr>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Процесс документирования включает в себя:</w:t>
      </w:r>
    </w:p>
    <w:p w14:paraId="6D058694"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подготовительную работу</w:t>
      </w:r>
    </w:p>
    <w:p w14:paraId="0808C26C"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проектирование и разработку документации</w:t>
      </w:r>
    </w:p>
    <w:p w14:paraId="53175704"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выпуск документации</w:t>
      </w:r>
    </w:p>
    <w:p w14:paraId="41720D9E"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сопровождение</w:t>
      </w:r>
    </w:p>
    <w:p w14:paraId="4F814615" w14:textId="77777777" w:rsidR="006D7690" w:rsidRPr="006D7690" w:rsidRDefault="006D7690" w:rsidP="006D7690">
      <w:pPr>
        <w:keepNext/>
        <w:spacing w:before="240" w:after="60"/>
        <w:ind w:left="993"/>
        <w:jc w:val="both"/>
        <w:rPr>
          <w:rFonts w:ascii="Open Sans" w:eastAsia="Times New Roman" w:hAnsi="Open Sans" w:cs="Open Sans"/>
          <w:b/>
          <w:bCs/>
          <w:color w:val="000000"/>
          <w:sz w:val="22"/>
          <w:szCs w:val="22"/>
          <w:lang w:eastAsia="ru-RU"/>
        </w:rPr>
      </w:pPr>
      <w:r w:rsidRPr="006D7690">
        <w:rPr>
          <w:rFonts w:ascii="Open Sans" w:eastAsia="Times New Roman" w:hAnsi="Open Sans" w:cs="Open Sans"/>
          <w:b/>
          <w:bCs/>
          <w:color w:val="000000"/>
          <w:sz w:val="22"/>
          <w:szCs w:val="22"/>
          <w:lang w:eastAsia="ru-RU"/>
        </w:rPr>
        <w:t>Управление Релизами</w:t>
      </w:r>
    </w:p>
    <w:p w14:paraId="2D6A6BBF" w14:textId="77777777" w:rsidR="006D7690" w:rsidRPr="006D7690" w:rsidRDefault="006D7690" w:rsidP="006D7690">
      <w:pPr>
        <w:keepNext/>
        <w:spacing w:before="240" w:after="60"/>
        <w:jc w:val="both"/>
        <w:rPr>
          <w:rFonts w:ascii="Open Sans" w:eastAsia="Times New Roman" w:hAnsi="Open Sans" w:cs="Open Sans"/>
          <w:bCs/>
          <w:color w:val="000000"/>
          <w:sz w:val="22"/>
          <w:szCs w:val="22"/>
          <w:lang w:eastAsia="ru-RU"/>
        </w:rPr>
      </w:pPr>
      <w:r w:rsidRPr="006D7690">
        <w:rPr>
          <w:rFonts w:ascii="Open Sans" w:eastAsia="Times New Roman" w:hAnsi="Open Sans" w:cs="Open Sans"/>
          <w:bCs/>
          <w:color w:val="000000"/>
          <w:sz w:val="22"/>
          <w:szCs w:val="22"/>
          <w:lang w:eastAsia="ru-RU"/>
        </w:rPr>
        <w:t>Релизом называется набор Конфигурационных Единиц, которые совместно тестируются и вводятся в активную рабочую среду. Главной задачей Управления Релизами является обеспечение успешного развёртывание релизов, включая интеграцию, проведение тестирования и хранение.</w:t>
      </w:r>
    </w:p>
    <w:p w14:paraId="66B4493D" w14:textId="77777777" w:rsidR="006D7690" w:rsidRPr="006D7690" w:rsidRDefault="006D7690" w:rsidP="006D7690">
      <w:pPr>
        <w:keepNext/>
        <w:spacing w:before="240" w:after="60"/>
        <w:jc w:val="both"/>
        <w:rPr>
          <w:rFonts w:ascii="Open Sans" w:eastAsia="Times New Roman" w:hAnsi="Open Sans" w:cs="Open Sans"/>
          <w:bCs/>
          <w:color w:val="000000"/>
          <w:sz w:val="22"/>
          <w:szCs w:val="22"/>
          <w:lang w:eastAsia="ru-RU"/>
        </w:rPr>
      </w:pPr>
      <w:r w:rsidRPr="006D7690">
        <w:rPr>
          <w:rFonts w:ascii="Open Sans" w:eastAsia="Times New Roman" w:hAnsi="Open Sans" w:cs="Open Sans"/>
          <w:bCs/>
          <w:color w:val="000000"/>
          <w:sz w:val="22"/>
          <w:szCs w:val="22"/>
          <w:lang w:eastAsia="ru-RU"/>
        </w:rPr>
        <w:t>Управление Релизами обеспечивает гарантию того, что в использовании находятся только тестированные и корректные версии авторизованного программного и аппаратного обеспечения. Управление Релизами тесно связано с деятельностью по Управлению Конфигурациями и Управлению Изменениями. Реальное внесение изменений часто осуществляется через действия в рамках Процесса Управления Релизами.</w:t>
      </w:r>
    </w:p>
    <w:p w14:paraId="2D6A949C" w14:textId="77777777" w:rsidR="006D7690" w:rsidRP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журнал регистрации выпуска релизов</w:t>
      </w:r>
    </w:p>
    <w:p w14:paraId="6CD3EA47" w14:textId="5EC1B6B3" w:rsidR="006D7690" w:rsidRDefault="006D7690" w:rsidP="006D7690">
      <w:pPr>
        <w:pStyle w:val="af7"/>
        <w:numPr>
          <w:ilvl w:val="0"/>
          <w:numId w:val="18"/>
        </w:numPr>
        <w:ind w:left="1843"/>
        <w:jc w:val="both"/>
        <w:rPr>
          <w:rFonts w:ascii="Open Sans" w:eastAsia="Times New Roman" w:hAnsi="Open Sans" w:cs="Open Sans"/>
          <w:color w:val="000000"/>
          <w:sz w:val="22"/>
          <w:szCs w:val="22"/>
          <w:lang w:eastAsia="ru-RU"/>
        </w:rPr>
      </w:pPr>
      <w:r w:rsidRPr="006D7690">
        <w:rPr>
          <w:rFonts w:ascii="Open Sans" w:eastAsia="Times New Roman" w:hAnsi="Open Sans" w:cs="Open Sans"/>
          <w:color w:val="000000"/>
          <w:sz w:val="22"/>
          <w:szCs w:val="22"/>
          <w:lang w:eastAsia="ru-RU"/>
        </w:rPr>
        <w:t>журнал регистрации обновления ПО на хостингах</w:t>
      </w:r>
    </w:p>
    <w:p w14:paraId="488ACB77" w14:textId="2C31392A" w:rsidR="006D7690" w:rsidRDefault="006D7690" w:rsidP="006D7690">
      <w:pPr>
        <w:jc w:val="both"/>
        <w:rPr>
          <w:rFonts w:ascii="Open Sans" w:eastAsia="Times New Roman" w:hAnsi="Open Sans" w:cs="Open Sans"/>
          <w:color w:val="000000"/>
          <w:sz w:val="22"/>
          <w:szCs w:val="22"/>
          <w:lang w:eastAsia="ru-RU"/>
        </w:rPr>
      </w:pPr>
    </w:p>
    <w:p w14:paraId="31E1B415" w14:textId="77777777" w:rsidR="006D7690" w:rsidRDefault="006D7690" w:rsidP="006D7690">
      <w:pPr>
        <w:jc w:val="both"/>
        <w:rPr>
          <w:rFonts w:ascii="Open Sans" w:eastAsia="Times New Roman" w:hAnsi="Open Sans" w:cs="Open Sans"/>
          <w:color w:val="000000"/>
          <w:sz w:val="22"/>
          <w:szCs w:val="22"/>
          <w:lang w:eastAsia="ru-RU"/>
        </w:rPr>
        <w:sectPr w:rsidR="006D7690" w:rsidSect="00C54360">
          <w:pgSz w:w="11906" w:h="16838"/>
          <w:pgMar w:top="851" w:right="1134" w:bottom="851" w:left="1134" w:header="993" w:footer="272" w:gutter="0"/>
          <w:cols w:space="720"/>
          <w:formProt w:val="0"/>
          <w:docGrid w:linePitch="100"/>
        </w:sectPr>
      </w:pPr>
    </w:p>
    <w:p w14:paraId="74531C8B" w14:textId="2E53467A" w:rsidR="006D7690" w:rsidRPr="000848AD" w:rsidRDefault="006D7690" w:rsidP="000848AD">
      <w:pPr>
        <w:pStyle w:val="1"/>
        <w:numPr>
          <w:ilvl w:val="0"/>
          <w:numId w:val="2"/>
        </w:numPr>
        <w:jc w:val="both"/>
        <w:rPr>
          <w:rFonts w:ascii="Open Sans" w:hAnsi="Open Sans" w:cs="Open Sans"/>
        </w:rPr>
      </w:pPr>
      <w:bookmarkStart w:id="16" w:name="_Toc49982405"/>
      <w:bookmarkStart w:id="17" w:name="i135808"/>
      <w:bookmarkStart w:id="18" w:name="_Toc59724376"/>
      <w:r w:rsidRPr="006D7690">
        <w:rPr>
          <w:rFonts w:ascii="Open Sans" w:hAnsi="Open Sans" w:cs="Open Sans"/>
        </w:rPr>
        <w:lastRenderedPageBreak/>
        <w:t>ПРИЛОЖЕНИЕ А</w:t>
      </w:r>
      <w:bookmarkStart w:id="19" w:name="i147290"/>
      <w:bookmarkStart w:id="20" w:name="_Toc49982407"/>
      <w:bookmarkEnd w:id="16"/>
      <w:bookmarkEnd w:id="17"/>
      <w:r w:rsidR="000848AD">
        <w:rPr>
          <w:rFonts w:ascii="Open Sans" w:hAnsi="Open Sans" w:cs="Open Sans"/>
        </w:rPr>
        <w:t xml:space="preserve">. </w:t>
      </w:r>
      <w:r w:rsidRPr="000848AD">
        <w:rPr>
          <w:rFonts w:ascii="Open Sans" w:hAnsi="Open Sans" w:cs="Open Sans"/>
        </w:rPr>
        <w:t>Обеспечение процесса управления по ГОСТ Р ИСО/МЭК 12207</w:t>
      </w:r>
      <w:bookmarkEnd w:id="19"/>
      <w:bookmarkEnd w:id="20"/>
      <w:r w:rsidR="000848AD">
        <w:rPr>
          <w:rFonts w:ascii="Open Sans" w:hAnsi="Open Sans" w:cs="Open Sans"/>
        </w:rPr>
        <w:t>.</w:t>
      </w:r>
      <w:bookmarkEnd w:id="18"/>
    </w:p>
    <w:p w14:paraId="337AF3E3" w14:textId="77777777" w:rsidR="006D7690" w:rsidRPr="006D7690" w:rsidRDefault="006D7690" w:rsidP="006D7690">
      <w:pPr>
        <w:widowControl w:val="0"/>
        <w:shd w:val="clear" w:color="auto" w:fill="FFFFFF"/>
        <w:autoSpaceDE w:val="0"/>
        <w:autoSpaceDN w:val="0"/>
        <w:adjustRightInd w:val="0"/>
        <w:spacing w:before="120" w:after="120"/>
        <w:jc w:val="both"/>
        <w:rPr>
          <w:rFonts w:ascii="Open Sans" w:eastAsia="Times New Roman" w:hAnsi="Open Sans" w:cs="Open Sans"/>
          <w:sz w:val="20"/>
          <w:szCs w:val="20"/>
          <w:lang w:eastAsia="ru-RU"/>
        </w:rPr>
      </w:pPr>
      <w:r w:rsidRPr="006D7690">
        <w:rPr>
          <w:rFonts w:ascii="Open Sans" w:eastAsia="Times New Roman" w:hAnsi="Open Sans" w:cs="Open Sans"/>
          <w:spacing w:val="40"/>
          <w:szCs w:val="21"/>
          <w:lang w:eastAsia="ru-RU"/>
        </w:rPr>
        <w:t>Таблица</w:t>
      </w:r>
      <w:r w:rsidRPr="006D7690">
        <w:rPr>
          <w:rFonts w:ascii="Open Sans" w:eastAsia="Times New Roman" w:hAnsi="Open Sans" w:cs="Open Sans"/>
          <w:szCs w:val="21"/>
          <w:lang w:eastAsia="ru-RU"/>
        </w:rPr>
        <w:t xml:space="preserve"> 1 - Обеспечение работ процесса управления основными процессами (по ГОСТ Р ИСО/МЭК 12207)</w:t>
      </w:r>
    </w:p>
    <w:tbl>
      <w:tblPr>
        <w:tblpPr w:leftFromText="180" w:rightFromText="180" w:vertAnchor="text" w:tblpY="1"/>
        <w:tblOverlap w:val="never"/>
        <w:tblW w:w="5000" w:type="pct"/>
        <w:shd w:val="clear" w:color="auto" w:fill="FFFFFF"/>
        <w:tblCellMar>
          <w:left w:w="28" w:type="dxa"/>
          <w:right w:w="28" w:type="dxa"/>
        </w:tblCellMar>
        <w:tblLook w:val="04A0" w:firstRow="1" w:lastRow="0" w:firstColumn="1" w:lastColumn="0" w:noHBand="0" w:noVBand="1"/>
      </w:tblPr>
      <w:tblGrid>
        <w:gridCol w:w="3578"/>
        <w:gridCol w:w="1336"/>
        <w:gridCol w:w="1369"/>
        <w:gridCol w:w="1179"/>
        <w:gridCol w:w="1001"/>
        <w:gridCol w:w="1165"/>
      </w:tblGrid>
      <w:tr w:rsidR="006D7690" w:rsidRPr="006D7690" w14:paraId="33AF846D" w14:textId="77777777" w:rsidTr="006D7690">
        <w:trPr>
          <w:tblHeader/>
        </w:trPr>
        <w:tc>
          <w:tcPr>
            <w:tcW w:w="1932"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EEB1AD1" w14:textId="77777777" w:rsidR="006D7690" w:rsidRPr="006D7690" w:rsidRDefault="006D7690" w:rsidP="006D7690">
            <w:pPr>
              <w:shd w:val="clear" w:color="auto" w:fill="FFFFFF"/>
              <w:autoSpaceDE w:val="0"/>
              <w:autoSpaceDN w:val="0"/>
              <w:adjustRightInd w:val="0"/>
              <w:jc w:val="center"/>
              <w:rPr>
                <w:rFonts w:ascii="Open Sans" w:eastAsia="Times New Roman" w:hAnsi="Open Sans" w:cs="Open Sans"/>
                <w:sz w:val="18"/>
                <w:szCs w:val="18"/>
                <w:lang w:eastAsia="ru-RU"/>
              </w:rPr>
            </w:pPr>
            <w:bookmarkStart w:id="21" w:name="i151692"/>
            <w:r w:rsidRPr="006D7690">
              <w:rPr>
                <w:rFonts w:ascii="Open Sans" w:eastAsia="Times New Roman" w:hAnsi="Open Sans" w:cs="Open Sans"/>
                <w:sz w:val="18"/>
                <w:szCs w:val="18"/>
                <w:lang w:eastAsia="ru-RU"/>
              </w:rPr>
              <w:t>Основные процессы жизненного цикла</w:t>
            </w:r>
            <w:bookmarkEnd w:id="21"/>
          </w:p>
        </w:tc>
        <w:tc>
          <w:tcPr>
            <w:tcW w:w="3068" w:type="pct"/>
            <w:gridSpan w:val="5"/>
            <w:tcBorders>
              <w:top w:val="single" w:sz="4" w:space="0" w:color="auto"/>
              <w:left w:val="single" w:sz="4" w:space="0" w:color="auto"/>
              <w:bottom w:val="single" w:sz="6" w:space="0" w:color="auto"/>
              <w:right w:val="single" w:sz="4" w:space="0" w:color="auto"/>
            </w:tcBorders>
            <w:shd w:val="clear" w:color="auto" w:fill="FFFFFF"/>
            <w:vAlign w:val="center"/>
            <w:hideMark/>
          </w:tcPr>
          <w:p w14:paraId="6C70851C" w14:textId="77777777" w:rsidR="006D7690" w:rsidRPr="006D7690" w:rsidRDefault="006D7690" w:rsidP="006D7690">
            <w:pPr>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Работы процесса управления</w:t>
            </w:r>
          </w:p>
        </w:tc>
      </w:tr>
      <w:tr w:rsidR="006D7690" w:rsidRPr="006D7690" w14:paraId="6A22D94D" w14:textId="77777777" w:rsidTr="006D7690">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F7809CF" w14:textId="77777777" w:rsidR="006D7690" w:rsidRPr="006D7690" w:rsidRDefault="006D7690" w:rsidP="006D7690">
            <w:pPr>
              <w:rPr>
                <w:rFonts w:ascii="Open Sans" w:eastAsia="Times New Roman" w:hAnsi="Open Sans" w:cs="Open Sans"/>
                <w:sz w:val="18"/>
                <w:szCs w:val="18"/>
                <w:lang w:eastAsia="ru-RU"/>
              </w:rPr>
            </w:pPr>
          </w:p>
        </w:tc>
        <w:tc>
          <w:tcPr>
            <w:tcW w:w="767" w:type="pct"/>
            <w:tcBorders>
              <w:top w:val="single" w:sz="6" w:space="0" w:color="auto"/>
              <w:left w:val="single" w:sz="4" w:space="0" w:color="auto"/>
              <w:bottom w:val="single" w:sz="4" w:space="0" w:color="auto"/>
              <w:right w:val="single" w:sz="4" w:space="0" w:color="auto"/>
            </w:tcBorders>
            <w:shd w:val="clear" w:color="auto" w:fill="FFFFFF"/>
            <w:vAlign w:val="center"/>
            <w:hideMark/>
          </w:tcPr>
          <w:p w14:paraId="6B1D3D96" w14:textId="77777777" w:rsidR="006D7690" w:rsidRPr="006D7690" w:rsidRDefault="006D7690" w:rsidP="006D7690">
            <w:pPr>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Подготовка и определение области управления</w:t>
            </w:r>
          </w:p>
        </w:tc>
        <w:tc>
          <w:tcPr>
            <w:tcW w:w="548" w:type="pct"/>
            <w:tcBorders>
              <w:top w:val="single" w:sz="6" w:space="0" w:color="auto"/>
              <w:left w:val="single" w:sz="4" w:space="0" w:color="auto"/>
              <w:bottom w:val="single" w:sz="4" w:space="0" w:color="auto"/>
              <w:right w:val="single" w:sz="4" w:space="0" w:color="auto"/>
            </w:tcBorders>
            <w:shd w:val="clear" w:color="auto" w:fill="FFFFFF"/>
            <w:vAlign w:val="center"/>
            <w:hideMark/>
          </w:tcPr>
          <w:p w14:paraId="5BD09934" w14:textId="77777777" w:rsidR="006D7690" w:rsidRPr="006D7690" w:rsidRDefault="006D7690" w:rsidP="006D7690">
            <w:pPr>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Планирование</w:t>
            </w:r>
          </w:p>
        </w:tc>
        <w:tc>
          <w:tcPr>
            <w:tcW w:w="577" w:type="pct"/>
            <w:tcBorders>
              <w:top w:val="single" w:sz="6" w:space="0" w:color="auto"/>
              <w:left w:val="single" w:sz="4" w:space="0" w:color="auto"/>
              <w:bottom w:val="single" w:sz="4" w:space="0" w:color="auto"/>
              <w:right w:val="single" w:sz="4" w:space="0" w:color="auto"/>
            </w:tcBorders>
            <w:shd w:val="clear" w:color="auto" w:fill="FFFFFF"/>
            <w:vAlign w:val="center"/>
            <w:hideMark/>
          </w:tcPr>
          <w:p w14:paraId="6C924784" w14:textId="77777777" w:rsidR="006D7690" w:rsidRPr="006D7690" w:rsidRDefault="006D7690" w:rsidP="006D7690">
            <w:pPr>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Выполнение и контроль</w:t>
            </w:r>
          </w:p>
        </w:tc>
        <w:tc>
          <w:tcPr>
            <w:tcW w:w="593" w:type="pct"/>
            <w:tcBorders>
              <w:top w:val="single" w:sz="6" w:space="0" w:color="auto"/>
              <w:left w:val="single" w:sz="4" w:space="0" w:color="auto"/>
              <w:bottom w:val="single" w:sz="4" w:space="0" w:color="auto"/>
              <w:right w:val="single" w:sz="4" w:space="0" w:color="auto"/>
            </w:tcBorders>
            <w:shd w:val="clear" w:color="auto" w:fill="FFFFFF"/>
            <w:vAlign w:val="center"/>
            <w:hideMark/>
          </w:tcPr>
          <w:p w14:paraId="42CE74CF" w14:textId="77777777" w:rsidR="006D7690" w:rsidRPr="006D7690" w:rsidRDefault="006D7690" w:rsidP="006D7690">
            <w:pPr>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Проверка и оценка</w:t>
            </w:r>
          </w:p>
        </w:tc>
        <w:tc>
          <w:tcPr>
            <w:tcW w:w="584" w:type="pct"/>
            <w:tcBorders>
              <w:top w:val="single" w:sz="6" w:space="0" w:color="auto"/>
              <w:left w:val="single" w:sz="4" w:space="0" w:color="auto"/>
              <w:bottom w:val="single" w:sz="4" w:space="0" w:color="auto"/>
              <w:right w:val="single" w:sz="4" w:space="0" w:color="auto"/>
            </w:tcBorders>
            <w:shd w:val="clear" w:color="auto" w:fill="FFFFFF"/>
            <w:vAlign w:val="center"/>
            <w:hideMark/>
          </w:tcPr>
          <w:p w14:paraId="05640BBC" w14:textId="77777777" w:rsidR="006D7690" w:rsidRPr="006D7690" w:rsidRDefault="006D7690" w:rsidP="006D7690">
            <w:pPr>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Завершение</w:t>
            </w:r>
          </w:p>
        </w:tc>
      </w:tr>
      <w:tr w:rsidR="006D7690" w:rsidRPr="006D7690" w14:paraId="03133E44"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55F74D0B"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Процесс заказа</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537252"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5566AB"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506E6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A88624"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2EDE4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644647EC"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144867B6"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Подготовка</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BF5CA7"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52519B"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11601C"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A0B982"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F997ED"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5224F016"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774206FE"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Использование процесса разработки</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132B72"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7680EA"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3C7C4F"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799A5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2406C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6F792966"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6E1B5621"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План заказа</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C41D8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ADD9D3"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8A5151"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5E45DA"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AA833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3B716BE4"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16362C76"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Подготовка заявки на подряд</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546ED4"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2C8B30"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E497E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A4BFE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63D1B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534AC514"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0944E0D3"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Подготовка и корректировка договора</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71ADB5"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21D54A"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005E3D"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2C0248"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605FD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43E6092E"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76776CCD"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Контроль и оценка изменений</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95DAD3"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F8AF4A"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696D2C"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8DE8CF"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290D0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340C1D3D"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6AFB0DAA"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Надзор за поставщиком</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481870"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DE46E5"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52A09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E7EC84"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69631D"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6FC8C4BC"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4FCA6E7F"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Приёмка и закрытие договора</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FDE6F7"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9249A0"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1F6C4C"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8A6C0A"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5F799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r>
      <w:tr w:rsidR="006D7690" w:rsidRPr="006D7690" w14:paraId="4DBF33A3"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04305E8E"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Процесс поставки</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A8239C"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6AF017"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8962B8"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9D07CF"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41574F"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196B5B34"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3B2CC80F"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Подготовка</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03CB1B"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93949C"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B921A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4CDC9B"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B81787"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4D60AA2B"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4696A678"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Подготовка ответа</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7D1580"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AE830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E6625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585F0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436AAF"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67EE40CC"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106D115C"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Подготовка договора</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3FB2D0"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BBBED5"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94F973"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32853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О</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2DAA61"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13A9F19F"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3A38D22A"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Планирование</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E358FF"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D9E9E8"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EF36C1"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148345"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FCE355"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5E6A7613"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79A72E02"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Выполнение и контроль</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9D0D5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15C44F"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18CE4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AE9A37"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О</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5F05B3"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7425C2B0"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35408CC5"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Проверка и оценка</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65418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908BDA"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51E490"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BA5541"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65A2DD"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564523DF"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67AAC1F0"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Поставка и закрытие договора</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DEF28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0ACC75"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526CD0"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2525E7"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2BED8D"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r>
      <w:tr w:rsidR="006D7690" w:rsidRPr="006D7690" w14:paraId="11441D47"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357E0033"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Процесс разработки</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DA645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493AB1"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5DA29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346D3A"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4F1E24"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02CDAAE6"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7D23EA3B"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Подготовка процесса</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DDD78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A2979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9E0FCA"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D077FF"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9853A5"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475B4A65"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2721F7BF"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Выбор модели жизненного цикла и разметка работ</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2A2B1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C3CD8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B0620D"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AE546F"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E9D34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5E949E03"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1441EB59"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Разработка и выполнение планов процесса</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EE62F7"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5768F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6266E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138FD3"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8189EA"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6353CD95"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067EC84A"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Оценка системных требований</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D6614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5EA294"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8FF40A"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91E92A"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AADFA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223C28D9"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2102AFE3"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Оценка системной архитектуры и требований к ней</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225A5F"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F1F694"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8D8692"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708413"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87C27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509EC1DA"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78F7C999"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Оценка требований к программным средствам</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FDD855"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61287F"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5B4E08"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CD3DBB"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C60AF3"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79FD1852"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757F9D29"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Проведение совместных анализов требований к программным средствам</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BD2D5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81881F"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4FF077"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C8F1F4"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F6E6B1"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17D6B8A7"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7D9B0416"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Оценка программной архитектуры и проектов интерфейсов и баз данных</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F8BB6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3A1830"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BEC500"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98697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13CE1B"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2F4930FE"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2376A627"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Проведение совместных анализов проекта программной архитектуры</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D0E49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DE0DBA"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C1A47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CF2181"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2451527"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61EFD121"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25E9571D"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Оценка технического программного проекта и требований к тестированию</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BFB361"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513A6C"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3B2531"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0E8845"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8E6CC7"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6DC0A701"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4836B9BA"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Проведение совместных анализов технического программного проекта</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7FED22"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B92604"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F43A3F"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6B7813"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EA4E0A"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14DFD7EE"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12D3B53F"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Оценка машинных программ и результатов их тестирования</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DCEA4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15A9EC"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2498AD"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020BC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8B80FA"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7823D7AD"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6A6B8885"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Разработка плана сборки</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6145F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C5BA92"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Х</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93427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8699763"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E187CF"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49CA84BC"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121612FE"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 xml:space="preserve">Оценка плана сборки, проекта </w:t>
            </w:r>
            <w:r w:rsidRPr="006D7690">
              <w:rPr>
                <w:rFonts w:ascii="Open Sans" w:eastAsia="Times New Roman" w:hAnsi="Open Sans" w:cs="Open Sans"/>
                <w:sz w:val="18"/>
                <w:szCs w:val="18"/>
                <w:lang w:eastAsia="ru-RU"/>
              </w:rPr>
              <w:lastRenderedPageBreak/>
              <w:t>программ, тестов, результатов тестирования и документов пользователя</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E3599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F0BBFC"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68B358"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B5407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76D4B1"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4160A61D"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7952F27D"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Проведение совместных анализов сборки программных средств</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2DAF93"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B59882"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A881A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83AA82"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30FCD8"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38477107"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33D1707E"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Оценка проекта, программ, тестов, результатов тестирования и документов пользователя</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D54FF8"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69876F"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7D527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D262D8"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26E5B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2F7A8798"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27C7E153"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Обеспечение аудиторских проверок при квалификационных испытаниях программных средств</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1C0771"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564F2B"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280BA5"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53AFC8"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8B4248"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40F1DC77"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0AB097FB"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Оценка собранной системы</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C32FC8"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0CDCF4"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85598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C9590D"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6A37F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34DFDF8A"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19A3A410"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Оценка системы</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D9C3B1"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353AE2"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20EB48"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EF1AAD"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DF1972"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2F1F996B"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0B8F82A9"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Обеспечение аудиторских проверок при квалификационных испытаниях программных средств</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94327D"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619584"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B1B3F4"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519107"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3576E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1A4409E3"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6A4D705D"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Разработка плана ввода в действие программных средств</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DC9F77"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О</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DE5F7D"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020E48"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EAD21F"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8BD3AB"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19D6BF59"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3F3BF6DF"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Обеспечение проведения заказчиком анализа готовности к приёмке и приёмочных испытаний программных средств</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7AA5B2"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3391F4"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7313E2"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CEA18F"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18F0B3"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3D98A9EA"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5E777546"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Процесс эксплуатации</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DAE442"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738C0D"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D07A8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FA7D64"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A93D11"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5ABB2470"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24BB4FD9"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Подготовка процесса</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F30981"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C07341"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1252D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00CDDC"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E63CE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66E3AA5A"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5871B135"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Процесс сопровождения</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A813E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1029A1"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1A05D7"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5EE8C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156581"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59B35E33"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470B2A25"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Подготовка процесса</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5CAA0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F4A20C"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F95A5C"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0C5782"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85F922"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54A6B4A7"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5131A3FE"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Разработка и выполнение планов и процедур по сопровождению</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6D1C77"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E9EF3B"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8B506D"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991C98"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EAD97F"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317AB580"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1A6D4A81"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Установление процедур для: получения, документирования и контроля сообщений о проблемах и заявок на изменения; обеспечения обратной связи</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CFF68D"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326832"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D4326F"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9FB83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6B2BC3"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4B81B98A"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4B91CB49"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Анализ проблем и изменений</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309CEA"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009E5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C74793"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118F7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B9C9DC"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5F7B8864"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4AB7BAF3"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Анализ сообщений о проблемах или заявок на изменения</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8BD1A0"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F59654"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B94FEFD"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070E05"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B1B50C"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62B22A4C"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212C480F"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Принятие вариантов реализации изменений</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D5383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DAB535"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66653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456983"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ED9678"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5CBF4382"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680D81FE"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Внесение изменений</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40EC0D"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AC9572"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EE37BD"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DD3B48"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38090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2EFFE594"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308DB6A2"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Проверка и приёмка при сопровождении</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A4279D"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9085CD"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6A0C85"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6F3EAF"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C4766B"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5F983CA8"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2A17183D"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Перенос</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099BD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ACBCCF"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D4170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8472D7"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3648EC"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6F895289"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6E5BD856"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Разработка и выполнение плана переноса</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4875D3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810F30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4950A0"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A70396"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4155E8"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3C6DB3DC"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023046E3"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Анализ последствий переноса</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1C225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5E666E"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8C8059"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24AFE0"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7BDA2D"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r w:rsidR="006D7690" w:rsidRPr="006D7690" w14:paraId="18174843"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5799CBA6"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Снятие с эксплуатации</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267925"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02521D"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14FBED"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118153"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9B18E8"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r>
      <w:tr w:rsidR="006D7690" w:rsidRPr="006D7690" w14:paraId="4F99D82D" w14:textId="77777777" w:rsidTr="006D7690">
        <w:tc>
          <w:tcPr>
            <w:tcW w:w="1932" w:type="pct"/>
            <w:tcBorders>
              <w:top w:val="single" w:sz="4" w:space="0" w:color="auto"/>
              <w:left w:val="single" w:sz="4" w:space="0" w:color="auto"/>
              <w:bottom w:val="single" w:sz="4" w:space="0" w:color="auto"/>
              <w:right w:val="single" w:sz="4" w:space="0" w:color="auto"/>
            </w:tcBorders>
            <w:shd w:val="clear" w:color="auto" w:fill="FFFFFF"/>
            <w:hideMark/>
          </w:tcPr>
          <w:p w14:paraId="503BECDC" w14:textId="77777777" w:rsidR="006D7690" w:rsidRPr="006D7690" w:rsidRDefault="006D7690" w:rsidP="006D7690">
            <w:pPr>
              <w:widowControl w:val="0"/>
              <w:shd w:val="clear" w:color="auto" w:fill="FFFFFF"/>
              <w:autoSpaceDE w:val="0"/>
              <w:autoSpaceDN w:val="0"/>
              <w:adjustRightInd w:val="0"/>
              <w:ind w:left="109" w:right="89"/>
              <w:jc w:val="both"/>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Разработка и выполнение плана снятия с эксплуатации</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FA8871"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512CB2"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r w:rsidRPr="006D7690">
              <w:rPr>
                <w:rFonts w:ascii="Open Sans" w:eastAsia="Times New Roman" w:hAnsi="Open Sans" w:cs="Open Sans"/>
                <w:sz w:val="18"/>
                <w:szCs w:val="18"/>
                <w:lang w:eastAsia="ru-RU"/>
              </w:rPr>
              <w:t>X</w:t>
            </w:r>
          </w:p>
        </w:tc>
        <w:tc>
          <w:tcPr>
            <w:tcW w:w="57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2C73BF"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9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611A03"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c>
          <w:tcPr>
            <w:tcW w:w="58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2FC4B2" w14:textId="77777777" w:rsidR="006D7690" w:rsidRPr="006D7690" w:rsidRDefault="006D7690" w:rsidP="006D7690">
            <w:pPr>
              <w:widowControl w:val="0"/>
              <w:shd w:val="clear" w:color="auto" w:fill="FFFFFF"/>
              <w:autoSpaceDE w:val="0"/>
              <w:autoSpaceDN w:val="0"/>
              <w:adjustRightInd w:val="0"/>
              <w:jc w:val="center"/>
              <w:rPr>
                <w:rFonts w:ascii="Open Sans" w:eastAsia="Times New Roman" w:hAnsi="Open Sans" w:cs="Open Sans"/>
                <w:sz w:val="18"/>
                <w:szCs w:val="18"/>
                <w:lang w:eastAsia="ru-RU"/>
              </w:rPr>
            </w:pPr>
          </w:p>
        </w:tc>
      </w:tr>
    </w:tbl>
    <w:p w14:paraId="776AC69D" w14:textId="56526461" w:rsidR="006D7690" w:rsidRPr="006D7690" w:rsidRDefault="006D7690" w:rsidP="006D7690">
      <w:pPr>
        <w:jc w:val="both"/>
        <w:rPr>
          <w:rFonts w:ascii="Open Sans" w:eastAsia="Times New Roman" w:hAnsi="Open Sans" w:cs="Open Sans"/>
          <w:color w:val="000000"/>
          <w:sz w:val="22"/>
          <w:szCs w:val="22"/>
          <w:lang w:eastAsia="ru-RU"/>
        </w:rPr>
      </w:pPr>
    </w:p>
    <w:p w14:paraId="45468790" w14:textId="77777777" w:rsidR="006D7690" w:rsidRDefault="006D7690" w:rsidP="007475ED">
      <w:pPr>
        <w:pStyle w:val="a1"/>
        <w:rPr>
          <w:rFonts w:ascii="Open Sans" w:hAnsi="Open Sans" w:cs="Open Sans"/>
          <w:sz w:val="22"/>
          <w:szCs w:val="22"/>
        </w:rPr>
        <w:sectPr w:rsidR="006D7690" w:rsidSect="00C54360">
          <w:pgSz w:w="11906" w:h="16838"/>
          <w:pgMar w:top="851" w:right="1134" w:bottom="851" w:left="1134" w:header="993" w:footer="272" w:gutter="0"/>
          <w:cols w:space="720"/>
          <w:formProt w:val="0"/>
          <w:docGrid w:linePitch="100"/>
        </w:sectPr>
      </w:pPr>
    </w:p>
    <w:p w14:paraId="6F3B34DA" w14:textId="668248DD" w:rsidR="006D7690" w:rsidRPr="000848AD" w:rsidRDefault="006D7690" w:rsidP="000848AD">
      <w:pPr>
        <w:pStyle w:val="1"/>
        <w:numPr>
          <w:ilvl w:val="0"/>
          <w:numId w:val="2"/>
        </w:numPr>
        <w:spacing w:after="0"/>
        <w:jc w:val="both"/>
        <w:rPr>
          <w:rFonts w:ascii="Open Sans" w:hAnsi="Open Sans" w:cs="Open Sans"/>
        </w:rPr>
      </w:pPr>
      <w:bookmarkStart w:id="22" w:name="_Toc49982408"/>
      <w:bookmarkStart w:id="23" w:name="_Toc59724377"/>
      <w:r w:rsidRPr="006D7690">
        <w:rPr>
          <w:rFonts w:ascii="Open Sans" w:hAnsi="Open Sans" w:cs="Open Sans"/>
        </w:rPr>
        <w:lastRenderedPageBreak/>
        <w:t>ПРИЛОЖЕНИЕ B</w:t>
      </w:r>
      <w:bookmarkStart w:id="24" w:name="_Toc49982409"/>
      <w:bookmarkEnd w:id="22"/>
      <w:r w:rsidR="000848AD">
        <w:rPr>
          <w:rFonts w:ascii="Open Sans" w:hAnsi="Open Sans" w:cs="Open Sans"/>
        </w:rPr>
        <w:t xml:space="preserve">. </w:t>
      </w:r>
      <w:r w:rsidRPr="000848AD">
        <w:rPr>
          <w:rFonts w:ascii="Open Sans" w:hAnsi="Open Sans" w:cs="Open Sans"/>
        </w:rPr>
        <w:t>Схема использования руководства</w:t>
      </w:r>
      <w:bookmarkEnd w:id="24"/>
      <w:r w:rsidR="000848AD">
        <w:rPr>
          <w:rFonts w:ascii="Open Sans" w:hAnsi="Open Sans" w:cs="Open Sans"/>
        </w:rPr>
        <w:t>.</w:t>
      </w:r>
      <w:bookmarkEnd w:id="23"/>
    </w:p>
    <w:p w14:paraId="4D677CF7" w14:textId="77777777" w:rsidR="006D7690" w:rsidRPr="006D7690" w:rsidRDefault="006D7690" w:rsidP="000848AD">
      <w:pPr>
        <w:keepNext/>
        <w:spacing w:before="240"/>
        <w:rPr>
          <w:rFonts w:ascii="Open Sans" w:hAnsi="Open Sans" w:cs="Open Sans"/>
          <w:sz w:val="22"/>
          <w:szCs w:val="22"/>
          <w:lang w:eastAsia="ru-RU"/>
        </w:rPr>
      </w:pPr>
      <w:r w:rsidRPr="006D7690">
        <w:rPr>
          <w:rFonts w:ascii="Open Sans" w:hAnsi="Open Sans" w:cs="Open Sans"/>
          <w:sz w:val="22"/>
          <w:szCs w:val="22"/>
          <w:lang w:eastAsia="ru-RU"/>
        </w:rPr>
        <w:t>Использование ГОСТ Р ИСО/МЭК 12207 для обеспечения модели жизненного цикла ПО</w:t>
      </w:r>
    </w:p>
    <w:p w14:paraId="37ADD4F2" w14:textId="77777777" w:rsidR="006D7690" w:rsidRDefault="006D7690" w:rsidP="006D7690">
      <w:pPr>
        <w:pStyle w:val="a1"/>
        <w:rPr>
          <w:rFonts w:ascii="Open Sans" w:hAnsi="Open Sans" w:cs="Open Sans"/>
          <w:sz w:val="22"/>
          <w:szCs w:val="22"/>
        </w:rPr>
      </w:pPr>
      <w:r w:rsidRPr="0081736E">
        <w:rPr>
          <w:noProof/>
          <w:lang w:eastAsia="ru-RU"/>
        </w:rPr>
        <w:drawing>
          <wp:inline distT="0" distB="0" distL="0" distR="0" wp14:anchorId="147590BB" wp14:editId="7D3E1099">
            <wp:extent cx="5940425" cy="40906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4090670"/>
                    </a:xfrm>
                    <a:prstGeom prst="rect">
                      <a:avLst/>
                    </a:prstGeom>
                  </pic:spPr>
                </pic:pic>
              </a:graphicData>
            </a:graphic>
          </wp:inline>
        </w:drawing>
      </w:r>
    </w:p>
    <w:p w14:paraId="7E9C82CD" w14:textId="77777777" w:rsidR="006D7690" w:rsidRDefault="006D7690" w:rsidP="006D7690">
      <w:pPr>
        <w:pStyle w:val="a1"/>
        <w:rPr>
          <w:lang w:eastAsia="ru-RU"/>
        </w:rPr>
        <w:sectPr w:rsidR="006D7690" w:rsidSect="00C54360">
          <w:pgSz w:w="11906" w:h="16838"/>
          <w:pgMar w:top="851" w:right="1134" w:bottom="851" w:left="1134" w:header="993" w:footer="272" w:gutter="0"/>
          <w:cols w:space="720"/>
          <w:formProt w:val="0"/>
          <w:docGrid w:linePitch="100"/>
        </w:sectPr>
      </w:pPr>
    </w:p>
    <w:p w14:paraId="227AE896" w14:textId="72F85E43" w:rsidR="006D7690" w:rsidRPr="000848AD" w:rsidRDefault="006D7690" w:rsidP="000848AD">
      <w:pPr>
        <w:pStyle w:val="1"/>
        <w:numPr>
          <w:ilvl w:val="0"/>
          <w:numId w:val="2"/>
        </w:numPr>
        <w:spacing w:after="0"/>
        <w:jc w:val="both"/>
        <w:rPr>
          <w:rFonts w:ascii="Open Sans" w:hAnsi="Open Sans" w:cs="Open Sans"/>
        </w:rPr>
      </w:pPr>
      <w:bookmarkStart w:id="25" w:name="_Toc59724378"/>
      <w:proofErr w:type="gramStart"/>
      <w:r w:rsidRPr="006D7690">
        <w:rPr>
          <w:rFonts w:ascii="Open Sans" w:hAnsi="Open Sans" w:cs="Open Sans"/>
        </w:rPr>
        <w:lastRenderedPageBreak/>
        <w:t>ПРИЛОЖЕНИЕ</w:t>
      </w:r>
      <w:proofErr w:type="gramEnd"/>
      <w:r w:rsidRPr="006D7690">
        <w:rPr>
          <w:rFonts w:ascii="Open Sans" w:hAnsi="Open Sans" w:cs="Open Sans"/>
        </w:rPr>
        <w:t xml:space="preserve"> С</w:t>
      </w:r>
      <w:bookmarkStart w:id="26" w:name="_Toc49982410"/>
      <w:r w:rsidR="000848AD">
        <w:rPr>
          <w:rFonts w:ascii="Open Sans" w:hAnsi="Open Sans" w:cs="Open Sans"/>
        </w:rPr>
        <w:t xml:space="preserve">. </w:t>
      </w:r>
      <w:r w:rsidRPr="000848AD">
        <w:rPr>
          <w:rFonts w:ascii="Open Sans" w:hAnsi="Open Sans" w:cs="Open Sans"/>
        </w:rPr>
        <w:t>Процессы жизненного цикла</w:t>
      </w:r>
      <w:bookmarkEnd w:id="26"/>
      <w:r w:rsidR="000848AD">
        <w:rPr>
          <w:rFonts w:ascii="Open Sans" w:hAnsi="Open Sans" w:cs="Open Sans"/>
        </w:rPr>
        <w:t>.</w:t>
      </w:r>
      <w:bookmarkEnd w:id="25"/>
    </w:p>
    <w:p w14:paraId="60397657" w14:textId="77777777" w:rsidR="006D7690" w:rsidRPr="006D7690" w:rsidRDefault="006D7690" w:rsidP="006D7690">
      <w:pPr>
        <w:spacing w:before="240" w:after="120"/>
        <w:rPr>
          <w:rFonts w:ascii="Open Sans" w:hAnsi="Open Sans" w:cs="Open Sans"/>
          <w:lang w:eastAsia="ru-RU"/>
        </w:rPr>
      </w:pPr>
      <w:r w:rsidRPr="006D7690">
        <w:rPr>
          <w:rFonts w:ascii="Open Sans" w:hAnsi="Open Sans" w:cs="Open Sans"/>
          <w:lang w:eastAsia="ru-RU"/>
        </w:rPr>
        <w:t>Только основные процессы. Справочная таблица.</w:t>
      </w:r>
    </w:p>
    <w:tbl>
      <w:tblPr>
        <w:tblStyle w:val="af2"/>
        <w:tblW w:w="0" w:type="auto"/>
        <w:tblLayout w:type="fixed"/>
        <w:tblLook w:val="04A0" w:firstRow="1" w:lastRow="0" w:firstColumn="1" w:lastColumn="0" w:noHBand="0" w:noVBand="1"/>
      </w:tblPr>
      <w:tblGrid>
        <w:gridCol w:w="3256"/>
        <w:gridCol w:w="850"/>
        <w:gridCol w:w="1134"/>
        <w:gridCol w:w="1276"/>
        <w:gridCol w:w="1276"/>
        <w:gridCol w:w="1553"/>
      </w:tblGrid>
      <w:tr w:rsidR="006D7690" w:rsidRPr="006D7690" w14:paraId="075BDA76" w14:textId="77777777" w:rsidTr="006D7690">
        <w:tc>
          <w:tcPr>
            <w:tcW w:w="3256" w:type="dxa"/>
            <w:vMerge w:val="restart"/>
            <w:vAlign w:val="center"/>
          </w:tcPr>
          <w:p w14:paraId="177DDC1F" w14:textId="77777777" w:rsidR="006D7690" w:rsidRPr="006D7690" w:rsidRDefault="006D7690" w:rsidP="006D7690">
            <w:pPr>
              <w:rPr>
                <w:rFonts w:ascii="Open Sans" w:hAnsi="Open Sans" w:cs="Open Sans"/>
                <w:lang w:eastAsia="ru-RU"/>
              </w:rPr>
            </w:pPr>
            <w:r w:rsidRPr="006D7690">
              <w:rPr>
                <w:rFonts w:ascii="Open Sans" w:hAnsi="Open Sans" w:cs="Open Sans"/>
                <w:lang w:eastAsia="ru-RU"/>
              </w:rPr>
              <w:t>Периоды жизненного цикла</w:t>
            </w:r>
          </w:p>
        </w:tc>
        <w:tc>
          <w:tcPr>
            <w:tcW w:w="6089" w:type="dxa"/>
            <w:gridSpan w:val="5"/>
            <w:vAlign w:val="center"/>
          </w:tcPr>
          <w:p w14:paraId="5272560C" w14:textId="77777777" w:rsidR="006D7690" w:rsidRPr="006D7690" w:rsidRDefault="006D7690" w:rsidP="006D7690">
            <w:pPr>
              <w:jc w:val="center"/>
              <w:rPr>
                <w:rFonts w:ascii="Open Sans" w:hAnsi="Open Sans" w:cs="Open Sans"/>
                <w:lang w:eastAsia="ru-RU"/>
              </w:rPr>
            </w:pPr>
            <w:r w:rsidRPr="006D7690">
              <w:rPr>
                <w:rFonts w:ascii="Open Sans" w:hAnsi="Open Sans" w:cs="Open Sans"/>
                <w:lang w:eastAsia="ru-RU"/>
              </w:rPr>
              <w:t>Процессы жизненного цикла</w:t>
            </w:r>
          </w:p>
        </w:tc>
      </w:tr>
      <w:tr w:rsidR="006D7690" w:rsidRPr="006D7690" w14:paraId="766FD2A8" w14:textId="77777777" w:rsidTr="006D7690">
        <w:tc>
          <w:tcPr>
            <w:tcW w:w="3256" w:type="dxa"/>
            <w:vMerge/>
            <w:vAlign w:val="center"/>
          </w:tcPr>
          <w:p w14:paraId="69D89B02" w14:textId="77777777" w:rsidR="006D7690" w:rsidRPr="006D7690" w:rsidRDefault="006D7690" w:rsidP="006D7690">
            <w:pPr>
              <w:rPr>
                <w:rFonts w:ascii="Open Sans" w:hAnsi="Open Sans" w:cs="Open Sans"/>
                <w:lang w:eastAsia="ru-RU"/>
              </w:rPr>
            </w:pPr>
          </w:p>
        </w:tc>
        <w:tc>
          <w:tcPr>
            <w:tcW w:w="850" w:type="dxa"/>
            <w:vAlign w:val="center"/>
          </w:tcPr>
          <w:p w14:paraId="35BF9A22" w14:textId="77777777" w:rsidR="006D7690" w:rsidRPr="006D7690" w:rsidRDefault="006D7690" w:rsidP="006D7690">
            <w:pPr>
              <w:jc w:val="center"/>
              <w:rPr>
                <w:rFonts w:ascii="Open Sans" w:hAnsi="Open Sans" w:cs="Open Sans"/>
                <w:sz w:val="20"/>
                <w:szCs w:val="20"/>
                <w:lang w:eastAsia="ru-RU"/>
              </w:rPr>
            </w:pPr>
            <w:r w:rsidRPr="006D7690">
              <w:rPr>
                <w:rFonts w:ascii="Open Sans" w:hAnsi="Open Sans" w:cs="Open Sans"/>
                <w:sz w:val="20"/>
                <w:szCs w:val="20"/>
                <w:lang w:eastAsia="ru-RU"/>
              </w:rPr>
              <w:t>Заказ</w:t>
            </w:r>
          </w:p>
        </w:tc>
        <w:tc>
          <w:tcPr>
            <w:tcW w:w="1134" w:type="dxa"/>
            <w:vAlign w:val="center"/>
          </w:tcPr>
          <w:p w14:paraId="1288CE3D" w14:textId="77777777" w:rsidR="006D7690" w:rsidRPr="006D7690" w:rsidRDefault="006D7690" w:rsidP="006D7690">
            <w:pPr>
              <w:jc w:val="center"/>
              <w:rPr>
                <w:rFonts w:ascii="Open Sans" w:hAnsi="Open Sans" w:cs="Open Sans"/>
                <w:sz w:val="20"/>
                <w:szCs w:val="20"/>
                <w:lang w:eastAsia="ru-RU"/>
              </w:rPr>
            </w:pPr>
            <w:r w:rsidRPr="006D7690">
              <w:rPr>
                <w:rFonts w:ascii="Open Sans" w:hAnsi="Open Sans" w:cs="Open Sans"/>
                <w:sz w:val="20"/>
                <w:szCs w:val="20"/>
                <w:lang w:eastAsia="ru-RU"/>
              </w:rPr>
              <w:t>Поставка</w:t>
            </w:r>
          </w:p>
        </w:tc>
        <w:tc>
          <w:tcPr>
            <w:tcW w:w="1276" w:type="dxa"/>
            <w:vAlign w:val="center"/>
          </w:tcPr>
          <w:p w14:paraId="255CC35E" w14:textId="77777777" w:rsidR="006D7690" w:rsidRPr="006D7690" w:rsidRDefault="006D7690" w:rsidP="006D7690">
            <w:pPr>
              <w:jc w:val="center"/>
              <w:rPr>
                <w:rFonts w:ascii="Open Sans" w:hAnsi="Open Sans" w:cs="Open Sans"/>
                <w:sz w:val="20"/>
                <w:szCs w:val="20"/>
                <w:lang w:eastAsia="ru-RU"/>
              </w:rPr>
            </w:pPr>
            <w:r w:rsidRPr="006D7690">
              <w:rPr>
                <w:rFonts w:ascii="Open Sans" w:hAnsi="Open Sans" w:cs="Open Sans"/>
                <w:sz w:val="20"/>
                <w:szCs w:val="20"/>
                <w:lang w:eastAsia="ru-RU"/>
              </w:rPr>
              <w:t>Разработка</w:t>
            </w:r>
          </w:p>
        </w:tc>
        <w:tc>
          <w:tcPr>
            <w:tcW w:w="1276" w:type="dxa"/>
            <w:vAlign w:val="center"/>
          </w:tcPr>
          <w:p w14:paraId="72BFB261" w14:textId="77777777" w:rsidR="006D7690" w:rsidRPr="006D7690" w:rsidRDefault="006D7690" w:rsidP="006D7690">
            <w:pPr>
              <w:jc w:val="center"/>
              <w:rPr>
                <w:rFonts w:ascii="Open Sans" w:hAnsi="Open Sans" w:cs="Open Sans"/>
                <w:sz w:val="20"/>
                <w:szCs w:val="20"/>
                <w:lang w:eastAsia="ru-RU"/>
              </w:rPr>
            </w:pPr>
            <w:r w:rsidRPr="006D7690">
              <w:rPr>
                <w:rFonts w:ascii="Open Sans" w:hAnsi="Open Sans" w:cs="Open Sans"/>
                <w:sz w:val="20"/>
                <w:szCs w:val="20"/>
                <w:lang w:eastAsia="ru-RU"/>
              </w:rPr>
              <w:t>Эксплуатация</w:t>
            </w:r>
          </w:p>
        </w:tc>
        <w:tc>
          <w:tcPr>
            <w:tcW w:w="1553" w:type="dxa"/>
            <w:vAlign w:val="center"/>
          </w:tcPr>
          <w:p w14:paraId="3F2B2D26" w14:textId="77777777" w:rsidR="006D7690" w:rsidRPr="006D7690" w:rsidRDefault="006D7690" w:rsidP="006D7690">
            <w:pPr>
              <w:jc w:val="center"/>
              <w:rPr>
                <w:rFonts w:ascii="Open Sans" w:hAnsi="Open Sans" w:cs="Open Sans"/>
                <w:sz w:val="20"/>
                <w:szCs w:val="20"/>
                <w:lang w:eastAsia="ru-RU"/>
              </w:rPr>
            </w:pPr>
            <w:r w:rsidRPr="006D7690">
              <w:rPr>
                <w:rFonts w:ascii="Open Sans" w:hAnsi="Open Sans" w:cs="Open Sans"/>
                <w:sz w:val="20"/>
                <w:szCs w:val="20"/>
                <w:lang w:eastAsia="ru-RU"/>
              </w:rPr>
              <w:t>Сопровождение</w:t>
            </w:r>
          </w:p>
        </w:tc>
      </w:tr>
      <w:tr w:rsidR="006D7690" w:rsidRPr="006D7690" w14:paraId="0A474236" w14:textId="77777777" w:rsidTr="006D7690">
        <w:tc>
          <w:tcPr>
            <w:tcW w:w="3256" w:type="dxa"/>
            <w:vAlign w:val="center"/>
          </w:tcPr>
          <w:p w14:paraId="3AF17EA7" w14:textId="77777777" w:rsidR="006D7690" w:rsidRPr="006D7690" w:rsidRDefault="006D7690" w:rsidP="006D7690">
            <w:pPr>
              <w:rPr>
                <w:rFonts w:ascii="Open Sans" w:hAnsi="Open Sans" w:cs="Open Sans"/>
                <w:sz w:val="20"/>
                <w:szCs w:val="20"/>
                <w:lang w:eastAsia="ru-RU"/>
              </w:rPr>
            </w:pPr>
            <w:r w:rsidRPr="006D7690">
              <w:rPr>
                <w:rFonts w:ascii="Open Sans" w:hAnsi="Open Sans" w:cs="Open Sans"/>
                <w:sz w:val="20"/>
                <w:szCs w:val="20"/>
                <w:lang w:eastAsia="ru-RU"/>
              </w:rPr>
              <w:t>Определение потребностей</w:t>
            </w:r>
          </w:p>
        </w:tc>
        <w:tc>
          <w:tcPr>
            <w:tcW w:w="850" w:type="dxa"/>
            <w:vAlign w:val="center"/>
          </w:tcPr>
          <w:p w14:paraId="5D949DD0" w14:textId="77777777" w:rsidR="006D7690" w:rsidRPr="006D7690" w:rsidRDefault="006D7690" w:rsidP="006D7690">
            <w:pPr>
              <w:jc w:val="center"/>
              <w:rPr>
                <w:rFonts w:ascii="Open Sans" w:hAnsi="Open Sans" w:cs="Open Sans"/>
                <w:lang w:val="en-US" w:eastAsia="ru-RU"/>
              </w:rPr>
            </w:pPr>
            <w:r w:rsidRPr="006D7690">
              <w:rPr>
                <w:rFonts w:ascii="Open Sans" w:hAnsi="Open Sans" w:cs="Open Sans"/>
                <w:lang w:val="en-US" w:eastAsia="ru-RU"/>
              </w:rPr>
              <w:t>X</w:t>
            </w:r>
          </w:p>
        </w:tc>
        <w:tc>
          <w:tcPr>
            <w:tcW w:w="1134" w:type="dxa"/>
            <w:vAlign w:val="center"/>
          </w:tcPr>
          <w:p w14:paraId="297729E7" w14:textId="77777777" w:rsidR="006D7690" w:rsidRPr="006D7690" w:rsidRDefault="006D7690" w:rsidP="006D7690">
            <w:pPr>
              <w:jc w:val="center"/>
              <w:rPr>
                <w:rFonts w:ascii="Open Sans" w:hAnsi="Open Sans" w:cs="Open Sans"/>
                <w:lang w:eastAsia="ru-RU"/>
              </w:rPr>
            </w:pPr>
          </w:p>
        </w:tc>
        <w:tc>
          <w:tcPr>
            <w:tcW w:w="1276" w:type="dxa"/>
            <w:vAlign w:val="center"/>
          </w:tcPr>
          <w:p w14:paraId="5B8F47A0" w14:textId="77777777" w:rsidR="006D7690" w:rsidRPr="006D7690" w:rsidRDefault="006D7690" w:rsidP="006D7690">
            <w:pPr>
              <w:jc w:val="center"/>
              <w:rPr>
                <w:rFonts w:ascii="Open Sans" w:hAnsi="Open Sans" w:cs="Open Sans"/>
                <w:lang w:val="en-US" w:eastAsia="ru-RU"/>
              </w:rPr>
            </w:pPr>
            <w:r w:rsidRPr="006D7690">
              <w:rPr>
                <w:rFonts w:ascii="Open Sans" w:hAnsi="Open Sans" w:cs="Open Sans"/>
                <w:lang w:val="en-US" w:eastAsia="ru-RU"/>
              </w:rPr>
              <w:t>X</w:t>
            </w:r>
          </w:p>
        </w:tc>
        <w:tc>
          <w:tcPr>
            <w:tcW w:w="1276" w:type="dxa"/>
            <w:vAlign w:val="center"/>
          </w:tcPr>
          <w:p w14:paraId="22BBB49F" w14:textId="77777777" w:rsidR="006D7690" w:rsidRPr="006D7690" w:rsidRDefault="006D7690" w:rsidP="006D7690">
            <w:pPr>
              <w:jc w:val="center"/>
              <w:rPr>
                <w:rFonts w:ascii="Open Sans" w:hAnsi="Open Sans" w:cs="Open Sans"/>
                <w:lang w:eastAsia="ru-RU"/>
              </w:rPr>
            </w:pPr>
          </w:p>
        </w:tc>
        <w:tc>
          <w:tcPr>
            <w:tcW w:w="1553" w:type="dxa"/>
            <w:vAlign w:val="center"/>
          </w:tcPr>
          <w:p w14:paraId="160CF608" w14:textId="77777777" w:rsidR="006D7690" w:rsidRPr="006D7690" w:rsidRDefault="006D7690" w:rsidP="006D7690">
            <w:pPr>
              <w:jc w:val="center"/>
              <w:rPr>
                <w:rFonts w:ascii="Open Sans" w:hAnsi="Open Sans" w:cs="Open Sans"/>
                <w:lang w:eastAsia="ru-RU"/>
              </w:rPr>
            </w:pPr>
          </w:p>
        </w:tc>
      </w:tr>
      <w:tr w:rsidR="006D7690" w:rsidRPr="006D7690" w14:paraId="1568C0E1" w14:textId="77777777" w:rsidTr="006D7690">
        <w:tc>
          <w:tcPr>
            <w:tcW w:w="3256" w:type="dxa"/>
            <w:vAlign w:val="center"/>
          </w:tcPr>
          <w:p w14:paraId="6AC3D906" w14:textId="77777777" w:rsidR="006D7690" w:rsidRPr="006D7690" w:rsidRDefault="006D7690" w:rsidP="006D7690">
            <w:pPr>
              <w:rPr>
                <w:rFonts w:ascii="Open Sans" w:hAnsi="Open Sans" w:cs="Open Sans"/>
                <w:sz w:val="20"/>
                <w:szCs w:val="20"/>
                <w:lang w:eastAsia="ru-RU"/>
              </w:rPr>
            </w:pPr>
            <w:r w:rsidRPr="006D7690">
              <w:rPr>
                <w:rFonts w:ascii="Open Sans" w:hAnsi="Open Sans" w:cs="Open Sans"/>
                <w:sz w:val="20"/>
                <w:szCs w:val="20"/>
                <w:lang w:eastAsia="ru-RU"/>
              </w:rPr>
              <w:t>Исследование и определение концепции</w:t>
            </w:r>
          </w:p>
        </w:tc>
        <w:tc>
          <w:tcPr>
            <w:tcW w:w="850" w:type="dxa"/>
            <w:vAlign w:val="center"/>
          </w:tcPr>
          <w:p w14:paraId="766998FD" w14:textId="77777777" w:rsidR="006D7690" w:rsidRPr="006D7690" w:rsidRDefault="006D7690" w:rsidP="006D7690">
            <w:pPr>
              <w:jc w:val="center"/>
              <w:rPr>
                <w:rFonts w:ascii="Open Sans" w:hAnsi="Open Sans" w:cs="Open Sans"/>
                <w:lang w:val="en-US" w:eastAsia="ru-RU"/>
              </w:rPr>
            </w:pPr>
            <w:r w:rsidRPr="006D7690">
              <w:rPr>
                <w:rFonts w:ascii="Open Sans" w:hAnsi="Open Sans" w:cs="Open Sans"/>
                <w:lang w:val="en-US" w:eastAsia="ru-RU"/>
              </w:rPr>
              <w:t>X</w:t>
            </w:r>
          </w:p>
        </w:tc>
        <w:tc>
          <w:tcPr>
            <w:tcW w:w="1134" w:type="dxa"/>
            <w:vAlign w:val="center"/>
          </w:tcPr>
          <w:p w14:paraId="4C1F0BA2" w14:textId="77777777" w:rsidR="006D7690" w:rsidRPr="006D7690" w:rsidRDefault="006D7690" w:rsidP="006D7690">
            <w:pPr>
              <w:jc w:val="center"/>
              <w:rPr>
                <w:rFonts w:ascii="Open Sans" w:hAnsi="Open Sans" w:cs="Open Sans"/>
                <w:lang w:val="en-US" w:eastAsia="ru-RU"/>
              </w:rPr>
            </w:pPr>
            <w:r w:rsidRPr="006D7690">
              <w:rPr>
                <w:rFonts w:ascii="Open Sans" w:hAnsi="Open Sans" w:cs="Open Sans"/>
                <w:lang w:val="en-US" w:eastAsia="ru-RU"/>
              </w:rPr>
              <w:t>X</w:t>
            </w:r>
          </w:p>
        </w:tc>
        <w:tc>
          <w:tcPr>
            <w:tcW w:w="1276" w:type="dxa"/>
            <w:vAlign w:val="center"/>
          </w:tcPr>
          <w:p w14:paraId="5E0E2B14" w14:textId="77777777" w:rsidR="006D7690" w:rsidRPr="006D7690" w:rsidRDefault="006D7690" w:rsidP="006D7690">
            <w:pPr>
              <w:jc w:val="center"/>
              <w:rPr>
                <w:rFonts w:ascii="Open Sans" w:hAnsi="Open Sans" w:cs="Open Sans"/>
                <w:lang w:val="en-US" w:eastAsia="ru-RU"/>
              </w:rPr>
            </w:pPr>
            <w:r w:rsidRPr="006D7690">
              <w:rPr>
                <w:rFonts w:ascii="Open Sans" w:hAnsi="Open Sans" w:cs="Open Sans"/>
                <w:lang w:val="en-US" w:eastAsia="ru-RU"/>
              </w:rPr>
              <w:t>X</w:t>
            </w:r>
          </w:p>
        </w:tc>
        <w:tc>
          <w:tcPr>
            <w:tcW w:w="1276" w:type="dxa"/>
            <w:vAlign w:val="center"/>
          </w:tcPr>
          <w:p w14:paraId="60978750" w14:textId="77777777" w:rsidR="006D7690" w:rsidRPr="006D7690" w:rsidRDefault="006D7690" w:rsidP="006D7690">
            <w:pPr>
              <w:jc w:val="center"/>
              <w:rPr>
                <w:rFonts w:ascii="Open Sans" w:hAnsi="Open Sans" w:cs="Open Sans"/>
                <w:lang w:eastAsia="ru-RU"/>
              </w:rPr>
            </w:pPr>
          </w:p>
        </w:tc>
        <w:tc>
          <w:tcPr>
            <w:tcW w:w="1553" w:type="dxa"/>
            <w:vAlign w:val="center"/>
          </w:tcPr>
          <w:p w14:paraId="302EFB3B" w14:textId="77777777" w:rsidR="006D7690" w:rsidRPr="006D7690" w:rsidRDefault="006D7690" w:rsidP="006D7690">
            <w:pPr>
              <w:jc w:val="center"/>
              <w:rPr>
                <w:rFonts w:ascii="Open Sans" w:hAnsi="Open Sans" w:cs="Open Sans"/>
                <w:lang w:eastAsia="ru-RU"/>
              </w:rPr>
            </w:pPr>
          </w:p>
        </w:tc>
      </w:tr>
      <w:tr w:rsidR="006D7690" w:rsidRPr="006D7690" w14:paraId="60E6A8E3" w14:textId="77777777" w:rsidTr="006D7690">
        <w:tc>
          <w:tcPr>
            <w:tcW w:w="3256" w:type="dxa"/>
            <w:vAlign w:val="center"/>
          </w:tcPr>
          <w:p w14:paraId="6EBC4549" w14:textId="77777777" w:rsidR="006D7690" w:rsidRPr="006D7690" w:rsidRDefault="006D7690" w:rsidP="006D7690">
            <w:pPr>
              <w:rPr>
                <w:rFonts w:ascii="Open Sans" w:hAnsi="Open Sans" w:cs="Open Sans"/>
                <w:sz w:val="20"/>
                <w:szCs w:val="20"/>
                <w:lang w:eastAsia="ru-RU"/>
              </w:rPr>
            </w:pPr>
            <w:r w:rsidRPr="006D7690">
              <w:rPr>
                <w:rFonts w:ascii="Open Sans" w:hAnsi="Open Sans" w:cs="Open Sans"/>
                <w:sz w:val="20"/>
                <w:szCs w:val="20"/>
                <w:lang w:eastAsia="ru-RU"/>
              </w:rPr>
              <w:t>Демонстрация и аттестация</w:t>
            </w:r>
          </w:p>
        </w:tc>
        <w:tc>
          <w:tcPr>
            <w:tcW w:w="850" w:type="dxa"/>
            <w:vAlign w:val="center"/>
          </w:tcPr>
          <w:p w14:paraId="47BB01A6" w14:textId="77777777" w:rsidR="006D7690" w:rsidRPr="006D7690" w:rsidRDefault="006D7690" w:rsidP="006D7690">
            <w:pPr>
              <w:jc w:val="center"/>
              <w:rPr>
                <w:rFonts w:ascii="Open Sans" w:hAnsi="Open Sans" w:cs="Open Sans"/>
                <w:lang w:val="en-US" w:eastAsia="ru-RU"/>
              </w:rPr>
            </w:pPr>
            <w:r w:rsidRPr="006D7690">
              <w:rPr>
                <w:rFonts w:ascii="Open Sans" w:hAnsi="Open Sans" w:cs="Open Sans"/>
                <w:lang w:val="en-US" w:eastAsia="ru-RU"/>
              </w:rPr>
              <w:t>X</w:t>
            </w:r>
          </w:p>
        </w:tc>
        <w:tc>
          <w:tcPr>
            <w:tcW w:w="1134" w:type="dxa"/>
            <w:vAlign w:val="center"/>
          </w:tcPr>
          <w:p w14:paraId="6C3B0828" w14:textId="77777777" w:rsidR="006D7690" w:rsidRPr="006D7690" w:rsidRDefault="006D7690" w:rsidP="006D7690">
            <w:pPr>
              <w:jc w:val="center"/>
              <w:rPr>
                <w:rFonts w:ascii="Open Sans" w:hAnsi="Open Sans" w:cs="Open Sans"/>
                <w:lang w:val="en-US" w:eastAsia="ru-RU"/>
              </w:rPr>
            </w:pPr>
            <w:r w:rsidRPr="006D7690">
              <w:rPr>
                <w:rFonts w:ascii="Open Sans" w:hAnsi="Open Sans" w:cs="Open Sans"/>
                <w:lang w:val="en-US" w:eastAsia="ru-RU"/>
              </w:rPr>
              <w:t>X</w:t>
            </w:r>
          </w:p>
        </w:tc>
        <w:tc>
          <w:tcPr>
            <w:tcW w:w="1276" w:type="dxa"/>
            <w:vAlign w:val="center"/>
          </w:tcPr>
          <w:p w14:paraId="2FB4D1FB" w14:textId="77777777" w:rsidR="006D7690" w:rsidRPr="006D7690" w:rsidRDefault="006D7690" w:rsidP="006D7690">
            <w:pPr>
              <w:jc w:val="center"/>
              <w:rPr>
                <w:rFonts w:ascii="Open Sans" w:hAnsi="Open Sans" w:cs="Open Sans"/>
                <w:lang w:val="en-US" w:eastAsia="ru-RU"/>
              </w:rPr>
            </w:pPr>
            <w:r w:rsidRPr="006D7690">
              <w:rPr>
                <w:rFonts w:ascii="Open Sans" w:hAnsi="Open Sans" w:cs="Open Sans"/>
                <w:lang w:val="en-US" w:eastAsia="ru-RU"/>
              </w:rPr>
              <w:t>X</w:t>
            </w:r>
          </w:p>
        </w:tc>
        <w:tc>
          <w:tcPr>
            <w:tcW w:w="1276" w:type="dxa"/>
            <w:vAlign w:val="center"/>
          </w:tcPr>
          <w:p w14:paraId="46E84FF1" w14:textId="77777777" w:rsidR="006D7690" w:rsidRPr="006D7690" w:rsidRDefault="006D7690" w:rsidP="006D7690">
            <w:pPr>
              <w:jc w:val="center"/>
              <w:rPr>
                <w:rFonts w:ascii="Open Sans" w:hAnsi="Open Sans" w:cs="Open Sans"/>
                <w:lang w:eastAsia="ru-RU"/>
              </w:rPr>
            </w:pPr>
          </w:p>
        </w:tc>
        <w:tc>
          <w:tcPr>
            <w:tcW w:w="1553" w:type="dxa"/>
            <w:vAlign w:val="center"/>
          </w:tcPr>
          <w:p w14:paraId="594FAE82" w14:textId="77777777" w:rsidR="006D7690" w:rsidRPr="006D7690" w:rsidRDefault="006D7690" w:rsidP="006D7690">
            <w:pPr>
              <w:jc w:val="center"/>
              <w:rPr>
                <w:rFonts w:ascii="Open Sans" w:hAnsi="Open Sans" w:cs="Open Sans"/>
                <w:lang w:eastAsia="ru-RU"/>
              </w:rPr>
            </w:pPr>
          </w:p>
        </w:tc>
      </w:tr>
      <w:tr w:rsidR="006D7690" w:rsidRPr="006D7690" w14:paraId="65A2AC32" w14:textId="77777777" w:rsidTr="006D7690">
        <w:tc>
          <w:tcPr>
            <w:tcW w:w="3256" w:type="dxa"/>
            <w:vAlign w:val="center"/>
          </w:tcPr>
          <w:p w14:paraId="0BE9E961" w14:textId="77777777" w:rsidR="006D7690" w:rsidRPr="006D7690" w:rsidRDefault="006D7690" w:rsidP="006D7690">
            <w:pPr>
              <w:rPr>
                <w:rFonts w:ascii="Open Sans" w:hAnsi="Open Sans" w:cs="Open Sans"/>
                <w:sz w:val="20"/>
                <w:szCs w:val="20"/>
                <w:lang w:eastAsia="ru-RU"/>
              </w:rPr>
            </w:pPr>
            <w:r w:rsidRPr="006D7690">
              <w:rPr>
                <w:rFonts w:ascii="Open Sans" w:hAnsi="Open Sans" w:cs="Open Sans"/>
                <w:sz w:val="20"/>
                <w:szCs w:val="20"/>
                <w:lang w:eastAsia="ru-RU"/>
              </w:rPr>
              <w:t>Проектирование и разработка</w:t>
            </w:r>
          </w:p>
        </w:tc>
        <w:tc>
          <w:tcPr>
            <w:tcW w:w="850" w:type="dxa"/>
            <w:vAlign w:val="center"/>
          </w:tcPr>
          <w:p w14:paraId="27AAEAB5" w14:textId="77777777" w:rsidR="006D7690" w:rsidRPr="006D7690" w:rsidRDefault="006D7690" w:rsidP="006D7690">
            <w:pPr>
              <w:jc w:val="center"/>
              <w:rPr>
                <w:rFonts w:ascii="Open Sans" w:hAnsi="Open Sans" w:cs="Open Sans"/>
                <w:lang w:val="en-US" w:eastAsia="ru-RU"/>
              </w:rPr>
            </w:pPr>
            <w:r w:rsidRPr="006D7690">
              <w:rPr>
                <w:rFonts w:ascii="Open Sans" w:hAnsi="Open Sans" w:cs="Open Sans"/>
                <w:lang w:val="en-US" w:eastAsia="ru-RU"/>
              </w:rPr>
              <w:t>X</w:t>
            </w:r>
          </w:p>
        </w:tc>
        <w:tc>
          <w:tcPr>
            <w:tcW w:w="1134" w:type="dxa"/>
            <w:vAlign w:val="center"/>
          </w:tcPr>
          <w:p w14:paraId="62FAEBA2" w14:textId="77777777" w:rsidR="006D7690" w:rsidRPr="006D7690" w:rsidRDefault="006D7690" w:rsidP="006D7690">
            <w:pPr>
              <w:jc w:val="center"/>
              <w:rPr>
                <w:rFonts w:ascii="Open Sans" w:hAnsi="Open Sans" w:cs="Open Sans"/>
                <w:lang w:val="en-US" w:eastAsia="ru-RU"/>
              </w:rPr>
            </w:pPr>
            <w:r w:rsidRPr="006D7690">
              <w:rPr>
                <w:rFonts w:ascii="Open Sans" w:hAnsi="Open Sans" w:cs="Open Sans"/>
                <w:lang w:val="en-US" w:eastAsia="ru-RU"/>
              </w:rPr>
              <w:t>X</w:t>
            </w:r>
          </w:p>
        </w:tc>
        <w:tc>
          <w:tcPr>
            <w:tcW w:w="1276" w:type="dxa"/>
            <w:vAlign w:val="center"/>
          </w:tcPr>
          <w:p w14:paraId="4F2E8370" w14:textId="77777777" w:rsidR="006D7690" w:rsidRPr="006D7690" w:rsidRDefault="006D7690" w:rsidP="006D7690">
            <w:pPr>
              <w:jc w:val="center"/>
              <w:rPr>
                <w:rFonts w:ascii="Open Sans" w:hAnsi="Open Sans" w:cs="Open Sans"/>
                <w:lang w:val="en-US" w:eastAsia="ru-RU"/>
              </w:rPr>
            </w:pPr>
            <w:r w:rsidRPr="006D7690">
              <w:rPr>
                <w:rFonts w:ascii="Open Sans" w:hAnsi="Open Sans" w:cs="Open Sans"/>
                <w:lang w:val="en-US" w:eastAsia="ru-RU"/>
              </w:rPr>
              <w:t>X</w:t>
            </w:r>
          </w:p>
        </w:tc>
        <w:tc>
          <w:tcPr>
            <w:tcW w:w="1276" w:type="dxa"/>
            <w:vAlign w:val="center"/>
          </w:tcPr>
          <w:p w14:paraId="46753482" w14:textId="77777777" w:rsidR="006D7690" w:rsidRPr="006D7690" w:rsidRDefault="006D7690" w:rsidP="006D7690">
            <w:pPr>
              <w:jc w:val="center"/>
              <w:rPr>
                <w:rFonts w:ascii="Open Sans" w:hAnsi="Open Sans" w:cs="Open Sans"/>
                <w:lang w:eastAsia="ru-RU"/>
              </w:rPr>
            </w:pPr>
          </w:p>
        </w:tc>
        <w:tc>
          <w:tcPr>
            <w:tcW w:w="1553" w:type="dxa"/>
            <w:vAlign w:val="center"/>
          </w:tcPr>
          <w:p w14:paraId="196C2A62" w14:textId="77777777" w:rsidR="006D7690" w:rsidRPr="006D7690" w:rsidRDefault="006D7690" w:rsidP="006D7690">
            <w:pPr>
              <w:jc w:val="center"/>
              <w:rPr>
                <w:rFonts w:ascii="Open Sans" w:hAnsi="Open Sans" w:cs="Open Sans"/>
                <w:lang w:eastAsia="ru-RU"/>
              </w:rPr>
            </w:pPr>
          </w:p>
        </w:tc>
      </w:tr>
      <w:tr w:rsidR="006D7690" w:rsidRPr="006D7690" w14:paraId="7A0A0FBD" w14:textId="77777777" w:rsidTr="006D7690">
        <w:tc>
          <w:tcPr>
            <w:tcW w:w="3256" w:type="dxa"/>
            <w:vAlign w:val="center"/>
          </w:tcPr>
          <w:p w14:paraId="2CB4D5A7" w14:textId="77777777" w:rsidR="006D7690" w:rsidRPr="006D7690" w:rsidRDefault="006D7690" w:rsidP="006D7690">
            <w:pPr>
              <w:rPr>
                <w:rFonts w:ascii="Open Sans" w:hAnsi="Open Sans" w:cs="Open Sans"/>
                <w:sz w:val="20"/>
                <w:szCs w:val="20"/>
                <w:lang w:eastAsia="ru-RU"/>
              </w:rPr>
            </w:pPr>
            <w:r w:rsidRPr="006D7690">
              <w:rPr>
                <w:rFonts w:ascii="Open Sans" w:hAnsi="Open Sans" w:cs="Open Sans"/>
                <w:sz w:val="20"/>
                <w:szCs w:val="20"/>
                <w:lang w:eastAsia="ru-RU"/>
              </w:rPr>
              <w:t>Создание и производство</w:t>
            </w:r>
          </w:p>
        </w:tc>
        <w:tc>
          <w:tcPr>
            <w:tcW w:w="850" w:type="dxa"/>
            <w:vAlign w:val="center"/>
          </w:tcPr>
          <w:p w14:paraId="30753931" w14:textId="77777777" w:rsidR="006D7690" w:rsidRPr="006D7690" w:rsidRDefault="006D7690" w:rsidP="006D7690">
            <w:pPr>
              <w:jc w:val="center"/>
              <w:rPr>
                <w:rFonts w:ascii="Open Sans" w:hAnsi="Open Sans" w:cs="Open Sans"/>
                <w:lang w:val="en-US" w:eastAsia="ru-RU"/>
              </w:rPr>
            </w:pPr>
          </w:p>
        </w:tc>
        <w:tc>
          <w:tcPr>
            <w:tcW w:w="1134" w:type="dxa"/>
            <w:vAlign w:val="center"/>
          </w:tcPr>
          <w:p w14:paraId="1C1FD842" w14:textId="77777777" w:rsidR="006D7690" w:rsidRPr="006D7690" w:rsidRDefault="006D7690" w:rsidP="006D7690">
            <w:pPr>
              <w:jc w:val="center"/>
              <w:rPr>
                <w:rFonts w:ascii="Open Sans" w:hAnsi="Open Sans" w:cs="Open Sans"/>
                <w:lang w:eastAsia="ru-RU"/>
              </w:rPr>
            </w:pPr>
          </w:p>
        </w:tc>
        <w:tc>
          <w:tcPr>
            <w:tcW w:w="1276" w:type="dxa"/>
            <w:vAlign w:val="center"/>
          </w:tcPr>
          <w:p w14:paraId="0CB80C16" w14:textId="77777777" w:rsidR="006D7690" w:rsidRPr="006D7690" w:rsidRDefault="006D7690" w:rsidP="006D7690">
            <w:pPr>
              <w:jc w:val="center"/>
              <w:rPr>
                <w:rFonts w:ascii="Open Sans" w:hAnsi="Open Sans" w:cs="Open Sans"/>
                <w:lang w:eastAsia="ru-RU"/>
              </w:rPr>
            </w:pPr>
          </w:p>
        </w:tc>
        <w:tc>
          <w:tcPr>
            <w:tcW w:w="1276" w:type="dxa"/>
            <w:vAlign w:val="center"/>
          </w:tcPr>
          <w:p w14:paraId="0BB44CA3" w14:textId="77777777" w:rsidR="006D7690" w:rsidRPr="006D7690" w:rsidRDefault="006D7690" w:rsidP="006D7690">
            <w:pPr>
              <w:jc w:val="center"/>
              <w:rPr>
                <w:rFonts w:ascii="Open Sans" w:hAnsi="Open Sans" w:cs="Open Sans"/>
                <w:lang w:eastAsia="ru-RU"/>
              </w:rPr>
            </w:pPr>
          </w:p>
        </w:tc>
        <w:tc>
          <w:tcPr>
            <w:tcW w:w="1553" w:type="dxa"/>
            <w:vAlign w:val="center"/>
          </w:tcPr>
          <w:p w14:paraId="1EECB5E0" w14:textId="77777777" w:rsidR="006D7690" w:rsidRPr="006D7690" w:rsidRDefault="006D7690" w:rsidP="006D7690">
            <w:pPr>
              <w:jc w:val="center"/>
              <w:rPr>
                <w:rFonts w:ascii="Open Sans" w:hAnsi="Open Sans" w:cs="Open Sans"/>
                <w:lang w:eastAsia="ru-RU"/>
              </w:rPr>
            </w:pPr>
          </w:p>
        </w:tc>
      </w:tr>
      <w:tr w:rsidR="006D7690" w:rsidRPr="006D7690" w14:paraId="17137553" w14:textId="77777777" w:rsidTr="006D7690">
        <w:tc>
          <w:tcPr>
            <w:tcW w:w="3256" w:type="dxa"/>
            <w:vAlign w:val="center"/>
          </w:tcPr>
          <w:p w14:paraId="6F0ABCCB" w14:textId="77777777" w:rsidR="006D7690" w:rsidRPr="006D7690" w:rsidRDefault="006D7690" w:rsidP="006D7690">
            <w:pPr>
              <w:rPr>
                <w:rFonts w:ascii="Open Sans" w:hAnsi="Open Sans" w:cs="Open Sans"/>
                <w:sz w:val="20"/>
                <w:szCs w:val="20"/>
                <w:lang w:eastAsia="ru-RU"/>
              </w:rPr>
            </w:pPr>
            <w:r w:rsidRPr="006D7690">
              <w:rPr>
                <w:rFonts w:ascii="Open Sans" w:hAnsi="Open Sans" w:cs="Open Sans"/>
                <w:sz w:val="20"/>
                <w:szCs w:val="20"/>
                <w:lang w:eastAsia="ru-RU"/>
              </w:rPr>
              <w:t>Распространена и продажа</w:t>
            </w:r>
          </w:p>
        </w:tc>
        <w:tc>
          <w:tcPr>
            <w:tcW w:w="850" w:type="dxa"/>
            <w:vAlign w:val="center"/>
          </w:tcPr>
          <w:p w14:paraId="09F9B0C2" w14:textId="77777777" w:rsidR="006D7690" w:rsidRPr="006D7690" w:rsidRDefault="006D7690" w:rsidP="006D7690">
            <w:pPr>
              <w:jc w:val="center"/>
              <w:rPr>
                <w:rFonts w:ascii="Open Sans" w:hAnsi="Open Sans" w:cs="Open Sans"/>
                <w:lang w:val="en-US" w:eastAsia="ru-RU"/>
              </w:rPr>
            </w:pPr>
            <w:r w:rsidRPr="006D7690">
              <w:rPr>
                <w:rFonts w:ascii="Open Sans" w:hAnsi="Open Sans" w:cs="Open Sans"/>
                <w:lang w:val="en-US" w:eastAsia="ru-RU"/>
              </w:rPr>
              <w:t>X</w:t>
            </w:r>
          </w:p>
        </w:tc>
        <w:tc>
          <w:tcPr>
            <w:tcW w:w="1134" w:type="dxa"/>
            <w:vAlign w:val="center"/>
          </w:tcPr>
          <w:p w14:paraId="4AFEC370" w14:textId="77777777" w:rsidR="006D7690" w:rsidRPr="006D7690" w:rsidRDefault="006D7690" w:rsidP="006D7690">
            <w:pPr>
              <w:jc w:val="center"/>
              <w:rPr>
                <w:rFonts w:ascii="Open Sans" w:hAnsi="Open Sans" w:cs="Open Sans"/>
                <w:lang w:val="en-US" w:eastAsia="ru-RU"/>
              </w:rPr>
            </w:pPr>
            <w:r w:rsidRPr="006D7690">
              <w:rPr>
                <w:rFonts w:ascii="Open Sans" w:hAnsi="Open Sans" w:cs="Open Sans"/>
                <w:lang w:val="en-US" w:eastAsia="ru-RU"/>
              </w:rPr>
              <w:t>X</w:t>
            </w:r>
          </w:p>
        </w:tc>
        <w:tc>
          <w:tcPr>
            <w:tcW w:w="1276" w:type="dxa"/>
            <w:vAlign w:val="center"/>
          </w:tcPr>
          <w:p w14:paraId="2A9C8C09" w14:textId="77777777" w:rsidR="006D7690" w:rsidRPr="006D7690" w:rsidRDefault="006D7690" w:rsidP="006D7690">
            <w:pPr>
              <w:jc w:val="center"/>
              <w:rPr>
                <w:rFonts w:ascii="Open Sans" w:hAnsi="Open Sans" w:cs="Open Sans"/>
                <w:lang w:val="en-US" w:eastAsia="ru-RU"/>
              </w:rPr>
            </w:pPr>
            <w:r w:rsidRPr="006D7690">
              <w:rPr>
                <w:rFonts w:ascii="Open Sans" w:hAnsi="Open Sans" w:cs="Open Sans"/>
                <w:lang w:val="en-US" w:eastAsia="ru-RU"/>
              </w:rPr>
              <w:t>X</w:t>
            </w:r>
          </w:p>
        </w:tc>
        <w:tc>
          <w:tcPr>
            <w:tcW w:w="1276" w:type="dxa"/>
            <w:vAlign w:val="center"/>
          </w:tcPr>
          <w:p w14:paraId="52B501C5" w14:textId="77777777" w:rsidR="006D7690" w:rsidRPr="006D7690" w:rsidRDefault="006D7690" w:rsidP="006D7690">
            <w:pPr>
              <w:jc w:val="center"/>
              <w:rPr>
                <w:rFonts w:ascii="Open Sans" w:hAnsi="Open Sans" w:cs="Open Sans"/>
                <w:lang w:eastAsia="ru-RU"/>
              </w:rPr>
            </w:pPr>
          </w:p>
        </w:tc>
        <w:tc>
          <w:tcPr>
            <w:tcW w:w="1553" w:type="dxa"/>
            <w:vAlign w:val="center"/>
          </w:tcPr>
          <w:p w14:paraId="0511CDDE" w14:textId="77777777" w:rsidR="006D7690" w:rsidRPr="006D7690" w:rsidRDefault="006D7690" w:rsidP="006D7690">
            <w:pPr>
              <w:jc w:val="center"/>
              <w:rPr>
                <w:rFonts w:ascii="Open Sans" w:hAnsi="Open Sans" w:cs="Open Sans"/>
                <w:lang w:eastAsia="ru-RU"/>
              </w:rPr>
            </w:pPr>
          </w:p>
        </w:tc>
      </w:tr>
      <w:tr w:rsidR="006D7690" w:rsidRPr="006D7690" w14:paraId="4828727C" w14:textId="77777777" w:rsidTr="006D7690">
        <w:tc>
          <w:tcPr>
            <w:tcW w:w="3256" w:type="dxa"/>
            <w:vAlign w:val="center"/>
          </w:tcPr>
          <w:p w14:paraId="6088A30E" w14:textId="77777777" w:rsidR="006D7690" w:rsidRPr="006D7690" w:rsidRDefault="006D7690" w:rsidP="006D7690">
            <w:pPr>
              <w:rPr>
                <w:rFonts w:ascii="Open Sans" w:hAnsi="Open Sans" w:cs="Open Sans"/>
                <w:sz w:val="20"/>
                <w:szCs w:val="20"/>
                <w:lang w:eastAsia="ru-RU"/>
              </w:rPr>
            </w:pPr>
            <w:r w:rsidRPr="006D7690">
              <w:rPr>
                <w:rFonts w:ascii="Open Sans" w:hAnsi="Open Sans" w:cs="Open Sans"/>
                <w:sz w:val="20"/>
                <w:szCs w:val="20"/>
                <w:lang w:eastAsia="ru-RU"/>
              </w:rPr>
              <w:t>Эксплуатация</w:t>
            </w:r>
          </w:p>
        </w:tc>
        <w:tc>
          <w:tcPr>
            <w:tcW w:w="850" w:type="dxa"/>
            <w:vAlign w:val="center"/>
          </w:tcPr>
          <w:p w14:paraId="74E428E0" w14:textId="77777777" w:rsidR="006D7690" w:rsidRPr="006D7690" w:rsidRDefault="006D7690" w:rsidP="006D7690">
            <w:pPr>
              <w:jc w:val="center"/>
              <w:rPr>
                <w:rFonts w:ascii="Open Sans" w:hAnsi="Open Sans" w:cs="Open Sans"/>
                <w:lang w:val="en-US" w:eastAsia="ru-RU"/>
              </w:rPr>
            </w:pPr>
            <w:r w:rsidRPr="006D7690">
              <w:rPr>
                <w:rFonts w:ascii="Open Sans" w:hAnsi="Open Sans" w:cs="Open Sans"/>
                <w:lang w:val="en-US" w:eastAsia="ru-RU"/>
              </w:rPr>
              <w:t>X</w:t>
            </w:r>
          </w:p>
        </w:tc>
        <w:tc>
          <w:tcPr>
            <w:tcW w:w="1134" w:type="dxa"/>
            <w:vAlign w:val="center"/>
          </w:tcPr>
          <w:p w14:paraId="7000FC94" w14:textId="77777777" w:rsidR="006D7690" w:rsidRPr="006D7690" w:rsidRDefault="006D7690" w:rsidP="006D7690">
            <w:pPr>
              <w:jc w:val="center"/>
              <w:rPr>
                <w:rFonts w:ascii="Open Sans" w:hAnsi="Open Sans" w:cs="Open Sans"/>
                <w:lang w:val="en-US" w:eastAsia="ru-RU"/>
              </w:rPr>
            </w:pPr>
            <w:r w:rsidRPr="006D7690">
              <w:rPr>
                <w:rFonts w:ascii="Open Sans" w:hAnsi="Open Sans" w:cs="Open Sans"/>
                <w:lang w:val="en-US" w:eastAsia="ru-RU"/>
              </w:rPr>
              <w:t>X</w:t>
            </w:r>
          </w:p>
        </w:tc>
        <w:tc>
          <w:tcPr>
            <w:tcW w:w="1276" w:type="dxa"/>
            <w:vAlign w:val="center"/>
          </w:tcPr>
          <w:p w14:paraId="70E6A67C" w14:textId="77777777" w:rsidR="006D7690" w:rsidRPr="006D7690" w:rsidRDefault="006D7690" w:rsidP="006D7690">
            <w:pPr>
              <w:jc w:val="center"/>
              <w:rPr>
                <w:rFonts w:ascii="Open Sans" w:hAnsi="Open Sans" w:cs="Open Sans"/>
                <w:lang w:eastAsia="ru-RU"/>
              </w:rPr>
            </w:pPr>
          </w:p>
        </w:tc>
        <w:tc>
          <w:tcPr>
            <w:tcW w:w="1276" w:type="dxa"/>
            <w:vAlign w:val="center"/>
          </w:tcPr>
          <w:p w14:paraId="5B8DD277" w14:textId="77777777" w:rsidR="006D7690" w:rsidRPr="006D7690" w:rsidRDefault="006D7690" w:rsidP="006D7690">
            <w:pPr>
              <w:jc w:val="center"/>
              <w:rPr>
                <w:rFonts w:ascii="Open Sans" w:hAnsi="Open Sans" w:cs="Open Sans"/>
                <w:lang w:val="en-US" w:eastAsia="ru-RU"/>
              </w:rPr>
            </w:pPr>
            <w:r w:rsidRPr="006D7690">
              <w:rPr>
                <w:rFonts w:ascii="Open Sans" w:hAnsi="Open Sans" w:cs="Open Sans"/>
                <w:lang w:val="en-US" w:eastAsia="ru-RU"/>
              </w:rPr>
              <w:t>X</w:t>
            </w:r>
          </w:p>
        </w:tc>
        <w:tc>
          <w:tcPr>
            <w:tcW w:w="1553" w:type="dxa"/>
            <w:vAlign w:val="center"/>
          </w:tcPr>
          <w:p w14:paraId="6ACFFCF7" w14:textId="77777777" w:rsidR="006D7690" w:rsidRPr="006D7690" w:rsidRDefault="006D7690" w:rsidP="006D7690">
            <w:pPr>
              <w:jc w:val="center"/>
              <w:rPr>
                <w:rFonts w:ascii="Open Sans" w:hAnsi="Open Sans" w:cs="Open Sans"/>
                <w:lang w:eastAsia="ru-RU"/>
              </w:rPr>
            </w:pPr>
          </w:p>
        </w:tc>
      </w:tr>
      <w:tr w:rsidR="006D7690" w:rsidRPr="006D7690" w14:paraId="4347C68A" w14:textId="77777777" w:rsidTr="006D7690">
        <w:tc>
          <w:tcPr>
            <w:tcW w:w="3256" w:type="dxa"/>
            <w:vAlign w:val="center"/>
          </w:tcPr>
          <w:p w14:paraId="52BCE878" w14:textId="77777777" w:rsidR="006D7690" w:rsidRPr="006D7690" w:rsidRDefault="006D7690" w:rsidP="006D7690">
            <w:pPr>
              <w:rPr>
                <w:rFonts w:ascii="Open Sans" w:hAnsi="Open Sans" w:cs="Open Sans"/>
                <w:sz w:val="20"/>
                <w:szCs w:val="20"/>
                <w:lang w:eastAsia="ru-RU"/>
              </w:rPr>
            </w:pPr>
            <w:r w:rsidRPr="006D7690">
              <w:rPr>
                <w:rFonts w:ascii="Open Sans" w:hAnsi="Open Sans" w:cs="Open Sans"/>
                <w:sz w:val="20"/>
                <w:szCs w:val="20"/>
                <w:lang w:eastAsia="ru-RU"/>
              </w:rPr>
              <w:t>Сопровождение и поддержка</w:t>
            </w:r>
          </w:p>
        </w:tc>
        <w:tc>
          <w:tcPr>
            <w:tcW w:w="850" w:type="dxa"/>
            <w:vAlign w:val="center"/>
          </w:tcPr>
          <w:p w14:paraId="342F333D" w14:textId="77777777" w:rsidR="006D7690" w:rsidRPr="006D7690" w:rsidRDefault="006D7690" w:rsidP="006D7690">
            <w:pPr>
              <w:jc w:val="center"/>
              <w:rPr>
                <w:rFonts w:ascii="Open Sans" w:hAnsi="Open Sans" w:cs="Open Sans"/>
                <w:lang w:val="en-US" w:eastAsia="ru-RU"/>
              </w:rPr>
            </w:pPr>
            <w:r w:rsidRPr="006D7690">
              <w:rPr>
                <w:rFonts w:ascii="Open Sans" w:hAnsi="Open Sans" w:cs="Open Sans"/>
                <w:lang w:val="en-US" w:eastAsia="ru-RU"/>
              </w:rPr>
              <w:t>X</w:t>
            </w:r>
          </w:p>
        </w:tc>
        <w:tc>
          <w:tcPr>
            <w:tcW w:w="1134" w:type="dxa"/>
            <w:vAlign w:val="center"/>
          </w:tcPr>
          <w:p w14:paraId="11CD775E" w14:textId="77777777" w:rsidR="006D7690" w:rsidRPr="006D7690" w:rsidRDefault="006D7690" w:rsidP="006D7690">
            <w:pPr>
              <w:jc w:val="center"/>
              <w:rPr>
                <w:rFonts w:ascii="Open Sans" w:hAnsi="Open Sans" w:cs="Open Sans"/>
                <w:lang w:val="en-US" w:eastAsia="ru-RU"/>
              </w:rPr>
            </w:pPr>
            <w:r w:rsidRPr="006D7690">
              <w:rPr>
                <w:rFonts w:ascii="Open Sans" w:hAnsi="Open Sans" w:cs="Open Sans"/>
                <w:lang w:val="en-US" w:eastAsia="ru-RU"/>
              </w:rPr>
              <w:t>X</w:t>
            </w:r>
          </w:p>
        </w:tc>
        <w:tc>
          <w:tcPr>
            <w:tcW w:w="1276" w:type="dxa"/>
            <w:vAlign w:val="center"/>
          </w:tcPr>
          <w:p w14:paraId="1268FA36" w14:textId="77777777" w:rsidR="006D7690" w:rsidRPr="006D7690" w:rsidRDefault="006D7690" w:rsidP="006D7690">
            <w:pPr>
              <w:jc w:val="center"/>
              <w:rPr>
                <w:rFonts w:ascii="Open Sans" w:hAnsi="Open Sans" w:cs="Open Sans"/>
                <w:lang w:eastAsia="ru-RU"/>
              </w:rPr>
            </w:pPr>
          </w:p>
        </w:tc>
        <w:tc>
          <w:tcPr>
            <w:tcW w:w="1276" w:type="dxa"/>
            <w:vAlign w:val="center"/>
          </w:tcPr>
          <w:p w14:paraId="6053B1C6" w14:textId="77777777" w:rsidR="006D7690" w:rsidRPr="006D7690" w:rsidRDefault="006D7690" w:rsidP="006D7690">
            <w:pPr>
              <w:jc w:val="center"/>
              <w:rPr>
                <w:rFonts w:ascii="Open Sans" w:hAnsi="Open Sans" w:cs="Open Sans"/>
                <w:lang w:eastAsia="ru-RU"/>
              </w:rPr>
            </w:pPr>
          </w:p>
        </w:tc>
        <w:tc>
          <w:tcPr>
            <w:tcW w:w="1553" w:type="dxa"/>
            <w:vAlign w:val="center"/>
          </w:tcPr>
          <w:p w14:paraId="05D7CFB3" w14:textId="77777777" w:rsidR="006D7690" w:rsidRPr="006D7690" w:rsidRDefault="006D7690" w:rsidP="006D7690">
            <w:pPr>
              <w:jc w:val="center"/>
              <w:rPr>
                <w:rFonts w:ascii="Open Sans" w:hAnsi="Open Sans" w:cs="Open Sans"/>
                <w:lang w:val="en-US" w:eastAsia="ru-RU"/>
              </w:rPr>
            </w:pPr>
            <w:r w:rsidRPr="006D7690">
              <w:rPr>
                <w:rFonts w:ascii="Open Sans" w:hAnsi="Open Sans" w:cs="Open Sans"/>
                <w:lang w:val="en-US" w:eastAsia="ru-RU"/>
              </w:rPr>
              <w:t>X</w:t>
            </w:r>
          </w:p>
        </w:tc>
      </w:tr>
      <w:tr w:rsidR="006D7690" w:rsidRPr="006D7690" w14:paraId="75D71CC0" w14:textId="77777777" w:rsidTr="006D7690">
        <w:tc>
          <w:tcPr>
            <w:tcW w:w="3256" w:type="dxa"/>
            <w:vAlign w:val="center"/>
          </w:tcPr>
          <w:p w14:paraId="33988509" w14:textId="77777777" w:rsidR="006D7690" w:rsidRPr="006D7690" w:rsidRDefault="006D7690" w:rsidP="006D7690">
            <w:pPr>
              <w:rPr>
                <w:rFonts w:ascii="Open Sans" w:hAnsi="Open Sans" w:cs="Open Sans"/>
                <w:sz w:val="20"/>
                <w:szCs w:val="20"/>
                <w:lang w:eastAsia="ru-RU"/>
              </w:rPr>
            </w:pPr>
            <w:r w:rsidRPr="006D7690">
              <w:rPr>
                <w:rFonts w:ascii="Open Sans" w:hAnsi="Open Sans" w:cs="Open Sans"/>
                <w:sz w:val="20"/>
                <w:szCs w:val="20"/>
                <w:lang w:eastAsia="ru-RU"/>
              </w:rPr>
              <w:t>Снятие с эксплуатации</w:t>
            </w:r>
          </w:p>
        </w:tc>
        <w:tc>
          <w:tcPr>
            <w:tcW w:w="850" w:type="dxa"/>
            <w:vAlign w:val="center"/>
          </w:tcPr>
          <w:p w14:paraId="7D346922" w14:textId="77777777" w:rsidR="006D7690" w:rsidRPr="006D7690" w:rsidRDefault="006D7690" w:rsidP="006D7690">
            <w:pPr>
              <w:jc w:val="center"/>
              <w:rPr>
                <w:rFonts w:ascii="Open Sans" w:hAnsi="Open Sans" w:cs="Open Sans"/>
                <w:lang w:val="en-US" w:eastAsia="ru-RU"/>
              </w:rPr>
            </w:pPr>
            <w:r w:rsidRPr="006D7690">
              <w:rPr>
                <w:rFonts w:ascii="Open Sans" w:hAnsi="Open Sans" w:cs="Open Sans"/>
                <w:lang w:val="en-US" w:eastAsia="ru-RU"/>
              </w:rPr>
              <w:t>X</w:t>
            </w:r>
          </w:p>
        </w:tc>
        <w:tc>
          <w:tcPr>
            <w:tcW w:w="1134" w:type="dxa"/>
            <w:vAlign w:val="center"/>
          </w:tcPr>
          <w:p w14:paraId="5EB22666" w14:textId="77777777" w:rsidR="006D7690" w:rsidRPr="006D7690" w:rsidRDefault="006D7690" w:rsidP="006D7690">
            <w:pPr>
              <w:jc w:val="center"/>
              <w:rPr>
                <w:rFonts w:ascii="Open Sans" w:hAnsi="Open Sans" w:cs="Open Sans"/>
                <w:lang w:eastAsia="ru-RU"/>
              </w:rPr>
            </w:pPr>
          </w:p>
        </w:tc>
        <w:tc>
          <w:tcPr>
            <w:tcW w:w="1276" w:type="dxa"/>
            <w:vAlign w:val="center"/>
          </w:tcPr>
          <w:p w14:paraId="73780A5E" w14:textId="77777777" w:rsidR="006D7690" w:rsidRPr="006D7690" w:rsidRDefault="006D7690" w:rsidP="006D7690">
            <w:pPr>
              <w:jc w:val="center"/>
              <w:rPr>
                <w:rFonts w:ascii="Open Sans" w:hAnsi="Open Sans" w:cs="Open Sans"/>
                <w:lang w:eastAsia="ru-RU"/>
              </w:rPr>
            </w:pPr>
          </w:p>
        </w:tc>
        <w:tc>
          <w:tcPr>
            <w:tcW w:w="1276" w:type="dxa"/>
            <w:vAlign w:val="center"/>
          </w:tcPr>
          <w:p w14:paraId="5F32A6E4" w14:textId="77777777" w:rsidR="006D7690" w:rsidRPr="006D7690" w:rsidRDefault="006D7690" w:rsidP="006D7690">
            <w:pPr>
              <w:jc w:val="center"/>
              <w:rPr>
                <w:rFonts w:ascii="Open Sans" w:hAnsi="Open Sans" w:cs="Open Sans"/>
                <w:lang w:eastAsia="ru-RU"/>
              </w:rPr>
            </w:pPr>
          </w:p>
        </w:tc>
        <w:tc>
          <w:tcPr>
            <w:tcW w:w="1553" w:type="dxa"/>
            <w:vAlign w:val="center"/>
          </w:tcPr>
          <w:p w14:paraId="353964A7" w14:textId="77777777" w:rsidR="006D7690" w:rsidRPr="006D7690" w:rsidRDefault="006D7690" w:rsidP="006D7690">
            <w:pPr>
              <w:jc w:val="center"/>
              <w:rPr>
                <w:rFonts w:ascii="Open Sans" w:hAnsi="Open Sans" w:cs="Open Sans"/>
                <w:lang w:val="en-US" w:eastAsia="ru-RU"/>
              </w:rPr>
            </w:pPr>
            <w:r w:rsidRPr="006D7690">
              <w:rPr>
                <w:rFonts w:ascii="Open Sans" w:hAnsi="Open Sans" w:cs="Open Sans"/>
                <w:lang w:val="en-US" w:eastAsia="ru-RU"/>
              </w:rPr>
              <w:t>X</w:t>
            </w:r>
          </w:p>
        </w:tc>
      </w:tr>
    </w:tbl>
    <w:p w14:paraId="05F9AF5A" w14:textId="77777777" w:rsidR="006D7690" w:rsidRDefault="006D7690" w:rsidP="006D7690">
      <w:pPr>
        <w:pStyle w:val="a1"/>
        <w:rPr>
          <w:lang w:eastAsia="ru-RU"/>
        </w:rPr>
      </w:pPr>
    </w:p>
    <w:p w14:paraId="214C6393" w14:textId="77777777" w:rsidR="006D7690" w:rsidRDefault="006D7690" w:rsidP="006D7690">
      <w:pPr>
        <w:pStyle w:val="a1"/>
        <w:rPr>
          <w:lang w:eastAsia="ru-RU"/>
        </w:rPr>
        <w:sectPr w:rsidR="006D7690" w:rsidSect="00C54360">
          <w:pgSz w:w="11906" w:h="16838"/>
          <w:pgMar w:top="851" w:right="1134" w:bottom="851" w:left="1134" w:header="993" w:footer="272" w:gutter="0"/>
          <w:cols w:space="720"/>
          <w:formProt w:val="0"/>
          <w:docGrid w:linePitch="100"/>
        </w:sectPr>
      </w:pPr>
    </w:p>
    <w:p w14:paraId="2C80D10C" w14:textId="704DE2F0" w:rsidR="006D7690" w:rsidRPr="000848AD" w:rsidRDefault="006D7690" w:rsidP="000848AD">
      <w:pPr>
        <w:pStyle w:val="1"/>
        <w:numPr>
          <w:ilvl w:val="0"/>
          <w:numId w:val="2"/>
        </w:numPr>
        <w:spacing w:after="0"/>
        <w:jc w:val="both"/>
        <w:rPr>
          <w:rFonts w:ascii="Open Sans" w:hAnsi="Open Sans" w:cs="Open Sans"/>
        </w:rPr>
      </w:pPr>
      <w:bookmarkStart w:id="27" w:name="_Toc49982411"/>
      <w:bookmarkStart w:id="28" w:name="_Toc59724379"/>
      <w:r w:rsidRPr="006D7690">
        <w:rPr>
          <w:rFonts w:ascii="Open Sans" w:hAnsi="Open Sans" w:cs="Open Sans"/>
        </w:rPr>
        <w:lastRenderedPageBreak/>
        <w:t>ПРИЛОЖЕНИЕ D</w:t>
      </w:r>
      <w:bookmarkStart w:id="29" w:name="_Toc49982412"/>
      <w:bookmarkEnd w:id="27"/>
      <w:r w:rsidR="000848AD">
        <w:rPr>
          <w:rFonts w:ascii="Open Sans" w:hAnsi="Open Sans" w:cs="Open Sans"/>
        </w:rPr>
        <w:t xml:space="preserve">. </w:t>
      </w:r>
      <w:r w:rsidRPr="000848AD">
        <w:rPr>
          <w:rFonts w:ascii="Open Sans" w:hAnsi="Open Sans" w:cs="Open Sans"/>
        </w:rPr>
        <w:t>Стадии разработки</w:t>
      </w:r>
      <w:bookmarkEnd w:id="29"/>
      <w:r w:rsidR="000848AD">
        <w:rPr>
          <w:rFonts w:ascii="Open Sans" w:hAnsi="Open Sans" w:cs="Open Sans"/>
        </w:rPr>
        <w:t>.</w:t>
      </w:r>
      <w:bookmarkEnd w:id="28"/>
    </w:p>
    <w:p w14:paraId="64E08124" w14:textId="77777777" w:rsidR="006D7690" w:rsidRPr="006D7690" w:rsidRDefault="006D7690" w:rsidP="006D7690">
      <w:pPr>
        <w:keepNext/>
        <w:jc w:val="both"/>
        <w:rPr>
          <w:rFonts w:ascii="Open Sans" w:hAnsi="Open Sans" w:cs="Open Sans"/>
          <w:sz w:val="22"/>
          <w:szCs w:val="22"/>
          <w:lang w:eastAsia="ru-RU"/>
        </w:rPr>
      </w:pPr>
      <w:r w:rsidRPr="006D7690">
        <w:rPr>
          <w:rFonts w:ascii="Open Sans" w:hAnsi="Open Sans" w:cs="Open Sans"/>
          <w:sz w:val="22"/>
          <w:szCs w:val="22"/>
          <w:lang w:eastAsia="ru-RU"/>
        </w:rPr>
        <w:t>Настоящее требование устанавливает стадии разработки программ и программной документации. Этапы и содержание работы должно соответствовать указанным в таблице.</w:t>
      </w:r>
    </w:p>
    <w:tbl>
      <w:tblPr>
        <w:tblW w:w="96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5"/>
        <w:gridCol w:w="3118"/>
        <w:gridCol w:w="4602"/>
      </w:tblGrid>
      <w:tr w:rsidR="006D7690" w:rsidRPr="006D7690" w14:paraId="615B4068" w14:textId="77777777" w:rsidTr="000848AD">
        <w:trPr>
          <w:trHeight w:val="20"/>
        </w:trPr>
        <w:tc>
          <w:tcPr>
            <w:tcW w:w="1925" w:type="dxa"/>
            <w:vAlign w:val="center"/>
          </w:tcPr>
          <w:p w14:paraId="13C71C5F" w14:textId="77777777" w:rsidR="006D7690" w:rsidRPr="000848AD" w:rsidRDefault="006D7690" w:rsidP="000848AD">
            <w:pPr>
              <w:jc w:val="center"/>
              <w:rPr>
                <w:rFonts w:ascii="Open Sans" w:hAnsi="Open Sans" w:cs="Open Sans"/>
                <w:sz w:val="22"/>
                <w:szCs w:val="22"/>
                <w:lang w:eastAsia="ru-RU"/>
              </w:rPr>
            </w:pPr>
            <w:r w:rsidRPr="000848AD">
              <w:rPr>
                <w:rFonts w:ascii="Open Sans" w:hAnsi="Open Sans" w:cs="Open Sans"/>
                <w:sz w:val="22"/>
                <w:szCs w:val="22"/>
                <w:lang w:eastAsia="ru-RU"/>
              </w:rPr>
              <w:t>Стадии разработки</w:t>
            </w:r>
          </w:p>
        </w:tc>
        <w:tc>
          <w:tcPr>
            <w:tcW w:w="3118" w:type="dxa"/>
            <w:vAlign w:val="center"/>
          </w:tcPr>
          <w:p w14:paraId="58981744" w14:textId="77777777" w:rsidR="006D7690" w:rsidRPr="000848AD" w:rsidRDefault="006D7690" w:rsidP="000848AD">
            <w:pPr>
              <w:pStyle w:val="2"/>
              <w:jc w:val="center"/>
              <w:rPr>
                <w:rFonts w:ascii="Open Sans" w:hAnsi="Open Sans" w:cs="Open Sans"/>
                <w:b w:val="0"/>
                <w:bCs w:val="0"/>
                <w:sz w:val="22"/>
                <w:szCs w:val="22"/>
                <w:lang w:eastAsia="ru-RU"/>
              </w:rPr>
            </w:pPr>
            <w:bookmarkStart w:id="30" w:name="_Toc49982413"/>
            <w:bookmarkStart w:id="31" w:name="_Toc59724380"/>
            <w:r w:rsidRPr="000848AD">
              <w:rPr>
                <w:rFonts w:ascii="Open Sans" w:hAnsi="Open Sans" w:cs="Open Sans"/>
                <w:b w:val="0"/>
                <w:bCs w:val="0"/>
                <w:sz w:val="22"/>
                <w:szCs w:val="22"/>
                <w:lang w:eastAsia="ru-RU"/>
              </w:rPr>
              <w:t>Этапы работ</w:t>
            </w:r>
            <w:bookmarkEnd w:id="30"/>
            <w:bookmarkEnd w:id="31"/>
          </w:p>
        </w:tc>
        <w:tc>
          <w:tcPr>
            <w:tcW w:w="4602" w:type="dxa"/>
            <w:vAlign w:val="center"/>
          </w:tcPr>
          <w:p w14:paraId="5DC172BA" w14:textId="77777777" w:rsidR="006D7690" w:rsidRPr="000848AD" w:rsidRDefault="006D7690" w:rsidP="000848AD">
            <w:pPr>
              <w:jc w:val="center"/>
              <w:rPr>
                <w:rFonts w:ascii="Open Sans" w:hAnsi="Open Sans" w:cs="Open Sans"/>
                <w:sz w:val="22"/>
                <w:szCs w:val="22"/>
                <w:lang w:eastAsia="ru-RU"/>
              </w:rPr>
            </w:pPr>
            <w:r w:rsidRPr="000848AD">
              <w:rPr>
                <w:rFonts w:ascii="Open Sans" w:hAnsi="Open Sans" w:cs="Open Sans"/>
                <w:sz w:val="22"/>
                <w:szCs w:val="22"/>
                <w:lang w:eastAsia="ru-RU"/>
              </w:rPr>
              <w:t>Содержание работ</w:t>
            </w:r>
          </w:p>
        </w:tc>
      </w:tr>
      <w:tr w:rsidR="000848AD" w:rsidRPr="006D7690" w14:paraId="0F2110FA" w14:textId="77777777" w:rsidTr="000848AD">
        <w:trPr>
          <w:trHeight w:val="20"/>
        </w:trPr>
        <w:tc>
          <w:tcPr>
            <w:tcW w:w="1925" w:type="dxa"/>
            <w:vMerge w:val="restart"/>
          </w:tcPr>
          <w:p w14:paraId="04C2B2C5" w14:textId="77777777" w:rsidR="000848AD" w:rsidRPr="006D7690" w:rsidRDefault="000848AD" w:rsidP="000848AD">
            <w:pPr>
              <w:numPr>
                <w:ilvl w:val="0"/>
                <w:numId w:val="28"/>
              </w:numPr>
              <w:ind w:left="286" w:hanging="280"/>
              <w:rPr>
                <w:rFonts w:ascii="Open Sans" w:hAnsi="Open Sans" w:cs="Open Sans"/>
                <w:sz w:val="20"/>
                <w:szCs w:val="20"/>
              </w:rPr>
            </w:pPr>
            <w:r w:rsidRPr="006D7690">
              <w:rPr>
                <w:rFonts w:ascii="Open Sans" w:hAnsi="Open Sans" w:cs="Open Sans"/>
                <w:sz w:val="20"/>
                <w:szCs w:val="20"/>
              </w:rPr>
              <w:t>Техническое задание</w:t>
            </w:r>
          </w:p>
          <w:p w14:paraId="3C50F301" w14:textId="77777777" w:rsidR="000848AD" w:rsidRPr="006D7690" w:rsidRDefault="000848AD" w:rsidP="000848AD">
            <w:pPr>
              <w:ind w:left="286" w:hanging="280"/>
              <w:rPr>
                <w:rFonts w:ascii="Open Sans" w:hAnsi="Open Sans" w:cs="Open Sans"/>
                <w:sz w:val="20"/>
                <w:szCs w:val="20"/>
              </w:rPr>
            </w:pPr>
          </w:p>
        </w:tc>
        <w:tc>
          <w:tcPr>
            <w:tcW w:w="3118" w:type="dxa"/>
          </w:tcPr>
          <w:p w14:paraId="08873320" w14:textId="77777777" w:rsidR="000848AD" w:rsidRPr="006D7690" w:rsidRDefault="000848AD" w:rsidP="006D7690">
            <w:pPr>
              <w:rPr>
                <w:rFonts w:ascii="Open Sans" w:hAnsi="Open Sans" w:cs="Open Sans"/>
                <w:sz w:val="20"/>
                <w:szCs w:val="20"/>
              </w:rPr>
            </w:pPr>
            <w:r w:rsidRPr="006D7690">
              <w:rPr>
                <w:rFonts w:ascii="Open Sans" w:hAnsi="Open Sans" w:cs="Open Sans"/>
                <w:sz w:val="20"/>
                <w:szCs w:val="20"/>
              </w:rPr>
              <w:t>Обоснование необходимости разработки программы.</w:t>
            </w:r>
          </w:p>
          <w:p w14:paraId="45C10A39" w14:textId="77777777" w:rsidR="000848AD" w:rsidRPr="006D7690" w:rsidRDefault="000848AD" w:rsidP="006D7690">
            <w:pPr>
              <w:rPr>
                <w:rFonts w:ascii="Open Sans" w:hAnsi="Open Sans" w:cs="Open Sans"/>
                <w:sz w:val="20"/>
                <w:szCs w:val="20"/>
              </w:rPr>
            </w:pPr>
          </w:p>
          <w:p w14:paraId="19B1FE02" w14:textId="77777777" w:rsidR="000848AD" w:rsidRPr="006D7690" w:rsidRDefault="000848AD" w:rsidP="006D7690">
            <w:pPr>
              <w:rPr>
                <w:rFonts w:ascii="Open Sans" w:hAnsi="Open Sans" w:cs="Open Sans"/>
                <w:sz w:val="20"/>
                <w:szCs w:val="20"/>
              </w:rPr>
            </w:pPr>
          </w:p>
          <w:p w14:paraId="5C6A4946" w14:textId="77777777" w:rsidR="000848AD" w:rsidRPr="006D7690" w:rsidRDefault="000848AD" w:rsidP="006D7690">
            <w:pPr>
              <w:rPr>
                <w:rFonts w:ascii="Open Sans" w:hAnsi="Open Sans" w:cs="Open Sans"/>
                <w:sz w:val="20"/>
                <w:szCs w:val="20"/>
              </w:rPr>
            </w:pPr>
          </w:p>
          <w:p w14:paraId="0303E1E7" w14:textId="5CD2A8B4" w:rsidR="000848AD" w:rsidRPr="006D7690" w:rsidRDefault="000848AD" w:rsidP="006D7690">
            <w:pPr>
              <w:rPr>
                <w:rFonts w:ascii="Open Sans" w:hAnsi="Open Sans" w:cs="Open Sans"/>
                <w:sz w:val="20"/>
                <w:szCs w:val="20"/>
              </w:rPr>
            </w:pPr>
          </w:p>
        </w:tc>
        <w:tc>
          <w:tcPr>
            <w:tcW w:w="4602" w:type="dxa"/>
          </w:tcPr>
          <w:p w14:paraId="46FE197C"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Постановка задачи.</w:t>
            </w:r>
          </w:p>
          <w:p w14:paraId="1D2482BA"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Сбор исходных материалов.</w:t>
            </w:r>
          </w:p>
          <w:p w14:paraId="1CB7C82E"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Выбор и обоснование критериев эффективности и качества разрабатываемой программы.</w:t>
            </w:r>
          </w:p>
          <w:p w14:paraId="7E7FFD30" w14:textId="254E99CF"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Обоснование необходимости проведения научно-исследовательских работ</w:t>
            </w:r>
          </w:p>
        </w:tc>
      </w:tr>
      <w:tr w:rsidR="000848AD" w:rsidRPr="006D7690" w14:paraId="66A506D5" w14:textId="77777777" w:rsidTr="000848AD">
        <w:trPr>
          <w:trHeight w:val="20"/>
        </w:trPr>
        <w:tc>
          <w:tcPr>
            <w:tcW w:w="1925" w:type="dxa"/>
            <w:vMerge/>
          </w:tcPr>
          <w:p w14:paraId="55695F86" w14:textId="77777777" w:rsidR="000848AD" w:rsidRPr="006D7690" w:rsidRDefault="000848AD" w:rsidP="000848AD">
            <w:pPr>
              <w:numPr>
                <w:ilvl w:val="0"/>
                <w:numId w:val="28"/>
              </w:numPr>
              <w:ind w:left="286" w:hanging="280"/>
              <w:rPr>
                <w:rFonts w:ascii="Open Sans" w:hAnsi="Open Sans" w:cs="Open Sans"/>
                <w:sz w:val="20"/>
                <w:szCs w:val="20"/>
              </w:rPr>
            </w:pPr>
          </w:p>
        </w:tc>
        <w:tc>
          <w:tcPr>
            <w:tcW w:w="3118" w:type="dxa"/>
          </w:tcPr>
          <w:p w14:paraId="08828321" w14:textId="77777777" w:rsidR="000848AD" w:rsidRPr="006D7690" w:rsidRDefault="000848AD" w:rsidP="000848AD">
            <w:pPr>
              <w:rPr>
                <w:rFonts w:ascii="Open Sans" w:hAnsi="Open Sans" w:cs="Open Sans"/>
                <w:sz w:val="20"/>
                <w:szCs w:val="20"/>
              </w:rPr>
            </w:pPr>
            <w:r w:rsidRPr="006D7690">
              <w:rPr>
                <w:rFonts w:ascii="Open Sans" w:hAnsi="Open Sans" w:cs="Open Sans"/>
                <w:sz w:val="20"/>
                <w:szCs w:val="20"/>
              </w:rPr>
              <w:t>Научно-исследовательские работы</w:t>
            </w:r>
          </w:p>
          <w:p w14:paraId="11ED48E8" w14:textId="77777777" w:rsidR="000848AD" w:rsidRPr="006D7690" w:rsidRDefault="000848AD" w:rsidP="000848AD">
            <w:pPr>
              <w:rPr>
                <w:rFonts w:ascii="Open Sans" w:hAnsi="Open Sans" w:cs="Open Sans"/>
                <w:sz w:val="20"/>
                <w:szCs w:val="20"/>
              </w:rPr>
            </w:pPr>
          </w:p>
          <w:p w14:paraId="57129D6F" w14:textId="77777777" w:rsidR="000848AD" w:rsidRPr="006D7690" w:rsidRDefault="000848AD" w:rsidP="000848AD">
            <w:pPr>
              <w:rPr>
                <w:rFonts w:ascii="Open Sans" w:hAnsi="Open Sans" w:cs="Open Sans"/>
                <w:sz w:val="20"/>
                <w:szCs w:val="20"/>
              </w:rPr>
            </w:pPr>
          </w:p>
          <w:p w14:paraId="002E8B29" w14:textId="77777777" w:rsidR="000848AD" w:rsidRPr="006D7690" w:rsidRDefault="000848AD" w:rsidP="000848AD">
            <w:pPr>
              <w:rPr>
                <w:rFonts w:ascii="Open Sans" w:hAnsi="Open Sans" w:cs="Open Sans"/>
                <w:sz w:val="20"/>
                <w:szCs w:val="20"/>
              </w:rPr>
            </w:pPr>
          </w:p>
          <w:p w14:paraId="149D6396" w14:textId="77777777" w:rsidR="000848AD" w:rsidRPr="006D7690" w:rsidRDefault="000848AD" w:rsidP="000848AD">
            <w:pPr>
              <w:rPr>
                <w:rFonts w:ascii="Open Sans" w:hAnsi="Open Sans" w:cs="Open Sans"/>
                <w:sz w:val="20"/>
                <w:szCs w:val="20"/>
              </w:rPr>
            </w:pPr>
          </w:p>
          <w:p w14:paraId="7502341A" w14:textId="77777777" w:rsidR="000848AD" w:rsidRPr="006D7690" w:rsidRDefault="000848AD" w:rsidP="000848AD">
            <w:pPr>
              <w:rPr>
                <w:rFonts w:ascii="Open Sans" w:hAnsi="Open Sans" w:cs="Open Sans"/>
                <w:sz w:val="20"/>
                <w:szCs w:val="20"/>
              </w:rPr>
            </w:pPr>
          </w:p>
          <w:p w14:paraId="7095C402" w14:textId="77777777" w:rsidR="000848AD" w:rsidRPr="006D7690" w:rsidRDefault="000848AD" w:rsidP="000848AD">
            <w:pPr>
              <w:rPr>
                <w:rFonts w:ascii="Open Sans" w:hAnsi="Open Sans" w:cs="Open Sans"/>
                <w:sz w:val="20"/>
                <w:szCs w:val="20"/>
              </w:rPr>
            </w:pPr>
          </w:p>
          <w:p w14:paraId="3C8D68CD" w14:textId="77777777" w:rsidR="000848AD" w:rsidRPr="006D7690" w:rsidRDefault="000848AD" w:rsidP="000848AD">
            <w:pPr>
              <w:rPr>
                <w:rFonts w:ascii="Open Sans" w:hAnsi="Open Sans" w:cs="Open Sans"/>
                <w:sz w:val="20"/>
                <w:szCs w:val="20"/>
              </w:rPr>
            </w:pPr>
          </w:p>
          <w:p w14:paraId="17FA65DA" w14:textId="77777777" w:rsidR="000848AD" w:rsidRPr="006D7690" w:rsidRDefault="000848AD" w:rsidP="000848AD">
            <w:pPr>
              <w:rPr>
                <w:rFonts w:ascii="Open Sans" w:hAnsi="Open Sans" w:cs="Open Sans"/>
                <w:sz w:val="20"/>
                <w:szCs w:val="20"/>
              </w:rPr>
            </w:pPr>
          </w:p>
          <w:p w14:paraId="7C222CD1" w14:textId="77777777" w:rsidR="000848AD" w:rsidRPr="006D7690" w:rsidRDefault="000848AD" w:rsidP="000848AD">
            <w:pPr>
              <w:rPr>
                <w:rFonts w:ascii="Open Sans" w:hAnsi="Open Sans" w:cs="Open Sans"/>
                <w:sz w:val="20"/>
                <w:szCs w:val="20"/>
              </w:rPr>
            </w:pPr>
          </w:p>
          <w:p w14:paraId="46827A0F" w14:textId="59800F4A" w:rsidR="000848AD" w:rsidRPr="006D7690" w:rsidRDefault="000848AD" w:rsidP="000848AD">
            <w:pPr>
              <w:rPr>
                <w:rFonts w:ascii="Open Sans" w:hAnsi="Open Sans" w:cs="Open Sans"/>
                <w:sz w:val="20"/>
                <w:szCs w:val="20"/>
              </w:rPr>
            </w:pPr>
          </w:p>
        </w:tc>
        <w:tc>
          <w:tcPr>
            <w:tcW w:w="4602" w:type="dxa"/>
          </w:tcPr>
          <w:p w14:paraId="49729881"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Определение структуры входных и выходных данных.</w:t>
            </w:r>
          </w:p>
          <w:p w14:paraId="4C515C36"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Предварительный выбор методов решения задач.</w:t>
            </w:r>
          </w:p>
          <w:p w14:paraId="684B6B2A"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Обоснование целесообразности применения ранее разработанных программ.</w:t>
            </w:r>
          </w:p>
          <w:p w14:paraId="305B2B83"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Определение требований к техническим средствам.</w:t>
            </w:r>
          </w:p>
          <w:p w14:paraId="16917E3F" w14:textId="2E6DC561"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Обоснование принципиальной возможности решения поставленной задачи.</w:t>
            </w:r>
          </w:p>
        </w:tc>
      </w:tr>
      <w:tr w:rsidR="000848AD" w:rsidRPr="006D7690" w14:paraId="641BA637" w14:textId="77777777" w:rsidTr="000848AD">
        <w:trPr>
          <w:trHeight w:val="20"/>
        </w:trPr>
        <w:tc>
          <w:tcPr>
            <w:tcW w:w="1925" w:type="dxa"/>
            <w:vMerge/>
          </w:tcPr>
          <w:p w14:paraId="65FAF72B" w14:textId="77777777" w:rsidR="000848AD" w:rsidRPr="006D7690" w:rsidRDefault="000848AD" w:rsidP="000848AD">
            <w:pPr>
              <w:numPr>
                <w:ilvl w:val="0"/>
                <w:numId w:val="28"/>
              </w:numPr>
              <w:ind w:left="286" w:hanging="280"/>
              <w:rPr>
                <w:rFonts w:ascii="Open Sans" w:hAnsi="Open Sans" w:cs="Open Sans"/>
                <w:sz w:val="20"/>
                <w:szCs w:val="20"/>
              </w:rPr>
            </w:pPr>
          </w:p>
        </w:tc>
        <w:tc>
          <w:tcPr>
            <w:tcW w:w="3118" w:type="dxa"/>
          </w:tcPr>
          <w:p w14:paraId="67E910F3" w14:textId="1E310456" w:rsidR="000848AD" w:rsidRPr="006D7690" w:rsidRDefault="000848AD" w:rsidP="000848AD">
            <w:pPr>
              <w:rPr>
                <w:rFonts w:ascii="Open Sans" w:hAnsi="Open Sans" w:cs="Open Sans"/>
                <w:sz w:val="20"/>
                <w:szCs w:val="20"/>
              </w:rPr>
            </w:pPr>
            <w:r w:rsidRPr="006D7690">
              <w:rPr>
                <w:rFonts w:ascii="Open Sans" w:hAnsi="Open Sans" w:cs="Open Sans"/>
                <w:sz w:val="20"/>
                <w:szCs w:val="20"/>
              </w:rPr>
              <w:t>Разработка и утверждение технического задания</w:t>
            </w:r>
          </w:p>
        </w:tc>
        <w:tc>
          <w:tcPr>
            <w:tcW w:w="4602" w:type="dxa"/>
          </w:tcPr>
          <w:p w14:paraId="4AA5F0B0"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Определение требований к программе.</w:t>
            </w:r>
          </w:p>
          <w:p w14:paraId="5B0F7E61"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Разработка технико-экономического обоснования разработки программы.</w:t>
            </w:r>
          </w:p>
          <w:p w14:paraId="7C704566"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Определение стадий, этапов и сроков разработки программы и документации в неё.</w:t>
            </w:r>
          </w:p>
          <w:p w14:paraId="7A23450D"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Выбор языков программирования.</w:t>
            </w:r>
          </w:p>
          <w:p w14:paraId="361CEC40"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Определение необходимости проведения научно-исследовательских работ на последующих стадиях.</w:t>
            </w:r>
          </w:p>
          <w:p w14:paraId="733C1C6E" w14:textId="0EA015B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Согласование и утверждение технического задания.</w:t>
            </w:r>
          </w:p>
        </w:tc>
      </w:tr>
      <w:tr w:rsidR="000848AD" w:rsidRPr="006D7690" w14:paraId="7C315288" w14:textId="77777777" w:rsidTr="000848AD">
        <w:trPr>
          <w:trHeight w:val="20"/>
        </w:trPr>
        <w:tc>
          <w:tcPr>
            <w:tcW w:w="1925" w:type="dxa"/>
            <w:vMerge w:val="restart"/>
          </w:tcPr>
          <w:p w14:paraId="02950816" w14:textId="77777777" w:rsidR="000848AD" w:rsidRPr="006D7690" w:rsidRDefault="000848AD" w:rsidP="000848AD">
            <w:pPr>
              <w:numPr>
                <w:ilvl w:val="0"/>
                <w:numId w:val="28"/>
              </w:numPr>
              <w:ind w:left="286" w:hanging="280"/>
              <w:rPr>
                <w:rFonts w:ascii="Open Sans" w:hAnsi="Open Sans" w:cs="Open Sans"/>
                <w:sz w:val="20"/>
                <w:szCs w:val="20"/>
              </w:rPr>
            </w:pPr>
            <w:r w:rsidRPr="006D7690">
              <w:rPr>
                <w:rFonts w:ascii="Open Sans" w:hAnsi="Open Sans" w:cs="Open Sans"/>
                <w:sz w:val="20"/>
                <w:szCs w:val="20"/>
              </w:rPr>
              <w:t>Эскизный проект</w:t>
            </w:r>
          </w:p>
          <w:p w14:paraId="2A63EF7D" w14:textId="77777777" w:rsidR="000848AD" w:rsidRPr="006D7690" w:rsidRDefault="000848AD" w:rsidP="000848AD">
            <w:pPr>
              <w:ind w:left="286" w:hanging="280"/>
              <w:rPr>
                <w:rFonts w:ascii="Open Sans" w:hAnsi="Open Sans" w:cs="Open Sans"/>
                <w:sz w:val="20"/>
                <w:szCs w:val="20"/>
              </w:rPr>
            </w:pPr>
          </w:p>
        </w:tc>
        <w:tc>
          <w:tcPr>
            <w:tcW w:w="3118" w:type="dxa"/>
          </w:tcPr>
          <w:p w14:paraId="56E74A6E" w14:textId="77777777" w:rsidR="000848AD" w:rsidRPr="006D7690" w:rsidRDefault="000848AD" w:rsidP="006D7690">
            <w:pPr>
              <w:rPr>
                <w:rFonts w:ascii="Open Sans" w:hAnsi="Open Sans" w:cs="Open Sans"/>
                <w:sz w:val="20"/>
                <w:szCs w:val="20"/>
              </w:rPr>
            </w:pPr>
            <w:r w:rsidRPr="006D7690">
              <w:rPr>
                <w:rFonts w:ascii="Open Sans" w:hAnsi="Open Sans" w:cs="Open Sans"/>
                <w:sz w:val="20"/>
                <w:szCs w:val="20"/>
              </w:rPr>
              <w:t>Разработка эскизного проекта</w:t>
            </w:r>
          </w:p>
          <w:p w14:paraId="021F3B67" w14:textId="77777777" w:rsidR="000848AD" w:rsidRPr="006D7690" w:rsidRDefault="000848AD" w:rsidP="006D7690">
            <w:pPr>
              <w:rPr>
                <w:rFonts w:ascii="Open Sans" w:hAnsi="Open Sans" w:cs="Open Sans"/>
                <w:sz w:val="20"/>
                <w:szCs w:val="20"/>
              </w:rPr>
            </w:pPr>
          </w:p>
          <w:p w14:paraId="03367EF1" w14:textId="77777777" w:rsidR="000848AD" w:rsidRPr="006D7690" w:rsidRDefault="000848AD" w:rsidP="006D7690">
            <w:pPr>
              <w:rPr>
                <w:rFonts w:ascii="Open Sans" w:hAnsi="Open Sans" w:cs="Open Sans"/>
                <w:sz w:val="20"/>
                <w:szCs w:val="20"/>
              </w:rPr>
            </w:pPr>
          </w:p>
          <w:p w14:paraId="5CB09095" w14:textId="77777777" w:rsidR="000848AD" w:rsidRPr="006D7690" w:rsidRDefault="000848AD" w:rsidP="006D7690">
            <w:pPr>
              <w:rPr>
                <w:rFonts w:ascii="Open Sans" w:hAnsi="Open Sans" w:cs="Open Sans"/>
                <w:sz w:val="20"/>
                <w:szCs w:val="20"/>
              </w:rPr>
            </w:pPr>
          </w:p>
          <w:p w14:paraId="7CA79B55" w14:textId="77777777" w:rsidR="000848AD" w:rsidRPr="006D7690" w:rsidRDefault="000848AD" w:rsidP="006D7690">
            <w:pPr>
              <w:rPr>
                <w:rFonts w:ascii="Open Sans" w:hAnsi="Open Sans" w:cs="Open Sans"/>
                <w:sz w:val="20"/>
                <w:szCs w:val="20"/>
              </w:rPr>
            </w:pPr>
          </w:p>
          <w:p w14:paraId="064BC124" w14:textId="39194B27" w:rsidR="000848AD" w:rsidRPr="006D7690" w:rsidRDefault="000848AD" w:rsidP="006D7690">
            <w:pPr>
              <w:rPr>
                <w:rFonts w:ascii="Open Sans" w:hAnsi="Open Sans" w:cs="Open Sans"/>
                <w:sz w:val="20"/>
                <w:szCs w:val="20"/>
              </w:rPr>
            </w:pPr>
          </w:p>
        </w:tc>
        <w:tc>
          <w:tcPr>
            <w:tcW w:w="4602" w:type="dxa"/>
          </w:tcPr>
          <w:p w14:paraId="233D4810"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Предварительная разработка структуры входных и выходных данных.</w:t>
            </w:r>
          </w:p>
          <w:p w14:paraId="01025A52"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Уточнение методов решения задачи.</w:t>
            </w:r>
          </w:p>
          <w:p w14:paraId="524F9A5C"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Разработка общего описания алгоритма решения задачи.</w:t>
            </w:r>
          </w:p>
          <w:p w14:paraId="41412B92" w14:textId="3E7D030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Разработка технико-экономического обоснования.</w:t>
            </w:r>
          </w:p>
        </w:tc>
      </w:tr>
      <w:tr w:rsidR="000848AD" w:rsidRPr="006D7690" w14:paraId="201983D2" w14:textId="77777777" w:rsidTr="000848AD">
        <w:trPr>
          <w:trHeight w:val="20"/>
        </w:trPr>
        <w:tc>
          <w:tcPr>
            <w:tcW w:w="1925" w:type="dxa"/>
            <w:vMerge/>
          </w:tcPr>
          <w:p w14:paraId="7DC5CF2B" w14:textId="77777777" w:rsidR="000848AD" w:rsidRPr="006D7690" w:rsidRDefault="000848AD" w:rsidP="000848AD">
            <w:pPr>
              <w:numPr>
                <w:ilvl w:val="0"/>
                <w:numId w:val="28"/>
              </w:numPr>
              <w:ind w:left="286" w:hanging="280"/>
              <w:rPr>
                <w:rFonts w:ascii="Open Sans" w:hAnsi="Open Sans" w:cs="Open Sans"/>
                <w:sz w:val="20"/>
                <w:szCs w:val="20"/>
              </w:rPr>
            </w:pPr>
          </w:p>
        </w:tc>
        <w:tc>
          <w:tcPr>
            <w:tcW w:w="3118" w:type="dxa"/>
          </w:tcPr>
          <w:p w14:paraId="28A9A32D" w14:textId="77ACBE9B" w:rsidR="000848AD" w:rsidRPr="006D7690" w:rsidRDefault="000848AD" w:rsidP="000848AD">
            <w:pPr>
              <w:rPr>
                <w:rFonts w:ascii="Open Sans" w:hAnsi="Open Sans" w:cs="Open Sans"/>
                <w:sz w:val="20"/>
                <w:szCs w:val="20"/>
              </w:rPr>
            </w:pPr>
            <w:r w:rsidRPr="006D7690">
              <w:rPr>
                <w:rFonts w:ascii="Open Sans" w:hAnsi="Open Sans" w:cs="Open Sans"/>
                <w:sz w:val="20"/>
                <w:szCs w:val="20"/>
              </w:rPr>
              <w:t>Утверждение эскизного проекта</w:t>
            </w:r>
          </w:p>
        </w:tc>
        <w:tc>
          <w:tcPr>
            <w:tcW w:w="4602" w:type="dxa"/>
          </w:tcPr>
          <w:p w14:paraId="39AC9DE1"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Разработка пояснительной записки.</w:t>
            </w:r>
          </w:p>
          <w:p w14:paraId="0EE5C73F" w14:textId="2E319063"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Согласование и утверждение эскизного проекта.</w:t>
            </w:r>
          </w:p>
        </w:tc>
      </w:tr>
      <w:tr w:rsidR="000848AD" w:rsidRPr="006D7690" w14:paraId="7BE7A352" w14:textId="77777777" w:rsidTr="000848AD">
        <w:trPr>
          <w:trHeight w:val="20"/>
        </w:trPr>
        <w:tc>
          <w:tcPr>
            <w:tcW w:w="1925" w:type="dxa"/>
            <w:vMerge w:val="restart"/>
          </w:tcPr>
          <w:p w14:paraId="0B382B16" w14:textId="77777777" w:rsidR="000848AD" w:rsidRPr="006D7690" w:rsidRDefault="000848AD" w:rsidP="000848AD">
            <w:pPr>
              <w:numPr>
                <w:ilvl w:val="0"/>
                <w:numId w:val="28"/>
              </w:numPr>
              <w:ind w:left="286" w:hanging="280"/>
              <w:rPr>
                <w:rFonts w:ascii="Open Sans" w:hAnsi="Open Sans" w:cs="Open Sans"/>
                <w:sz w:val="20"/>
                <w:szCs w:val="20"/>
              </w:rPr>
            </w:pPr>
            <w:r w:rsidRPr="006D7690">
              <w:rPr>
                <w:rFonts w:ascii="Open Sans" w:hAnsi="Open Sans" w:cs="Open Sans"/>
                <w:sz w:val="20"/>
                <w:szCs w:val="20"/>
              </w:rPr>
              <w:t>Технический проект</w:t>
            </w:r>
          </w:p>
          <w:p w14:paraId="04D9B241" w14:textId="77777777" w:rsidR="000848AD" w:rsidRPr="006D7690" w:rsidRDefault="000848AD" w:rsidP="000848AD">
            <w:pPr>
              <w:ind w:left="286" w:hanging="280"/>
              <w:rPr>
                <w:rFonts w:ascii="Open Sans" w:hAnsi="Open Sans" w:cs="Open Sans"/>
                <w:sz w:val="20"/>
                <w:szCs w:val="20"/>
              </w:rPr>
            </w:pPr>
          </w:p>
        </w:tc>
        <w:tc>
          <w:tcPr>
            <w:tcW w:w="3118" w:type="dxa"/>
          </w:tcPr>
          <w:p w14:paraId="2E981120" w14:textId="77777777" w:rsidR="000848AD" w:rsidRPr="006D7690" w:rsidRDefault="000848AD" w:rsidP="006D7690">
            <w:pPr>
              <w:rPr>
                <w:rFonts w:ascii="Open Sans" w:hAnsi="Open Sans" w:cs="Open Sans"/>
                <w:sz w:val="20"/>
                <w:szCs w:val="20"/>
              </w:rPr>
            </w:pPr>
            <w:r w:rsidRPr="006D7690">
              <w:rPr>
                <w:rFonts w:ascii="Open Sans" w:hAnsi="Open Sans" w:cs="Open Sans"/>
                <w:sz w:val="20"/>
                <w:szCs w:val="20"/>
              </w:rPr>
              <w:t>Разработка технического проекта.</w:t>
            </w:r>
          </w:p>
          <w:p w14:paraId="1AD5C43B" w14:textId="77777777" w:rsidR="000848AD" w:rsidRPr="006D7690" w:rsidRDefault="000848AD" w:rsidP="006D7690">
            <w:pPr>
              <w:rPr>
                <w:rFonts w:ascii="Open Sans" w:hAnsi="Open Sans" w:cs="Open Sans"/>
                <w:sz w:val="20"/>
                <w:szCs w:val="20"/>
              </w:rPr>
            </w:pPr>
          </w:p>
          <w:p w14:paraId="15D5C97A" w14:textId="77777777" w:rsidR="000848AD" w:rsidRPr="006D7690" w:rsidRDefault="000848AD" w:rsidP="006D7690">
            <w:pPr>
              <w:rPr>
                <w:rFonts w:ascii="Open Sans" w:hAnsi="Open Sans" w:cs="Open Sans"/>
                <w:sz w:val="20"/>
                <w:szCs w:val="20"/>
              </w:rPr>
            </w:pPr>
          </w:p>
          <w:p w14:paraId="459F1015" w14:textId="77777777" w:rsidR="000848AD" w:rsidRPr="006D7690" w:rsidRDefault="000848AD" w:rsidP="006D7690">
            <w:pPr>
              <w:rPr>
                <w:rFonts w:ascii="Open Sans" w:hAnsi="Open Sans" w:cs="Open Sans"/>
                <w:sz w:val="20"/>
                <w:szCs w:val="20"/>
              </w:rPr>
            </w:pPr>
          </w:p>
          <w:p w14:paraId="0238C967" w14:textId="77777777" w:rsidR="000848AD" w:rsidRPr="006D7690" w:rsidRDefault="000848AD" w:rsidP="006D7690">
            <w:pPr>
              <w:rPr>
                <w:rFonts w:ascii="Open Sans" w:hAnsi="Open Sans" w:cs="Open Sans"/>
                <w:sz w:val="20"/>
                <w:szCs w:val="20"/>
              </w:rPr>
            </w:pPr>
          </w:p>
          <w:p w14:paraId="57932ABD" w14:textId="77777777" w:rsidR="000848AD" w:rsidRPr="006D7690" w:rsidRDefault="000848AD" w:rsidP="006D7690">
            <w:pPr>
              <w:rPr>
                <w:rFonts w:ascii="Open Sans" w:hAnsi="Open Sans" w:cs="Open Sans"/>
                <w:sz w:val="20"/>
                <w:szCs w:val="20"/>
              </w:rPr>
            </w:pPr>
          </w:p>
          <w:p w14:paraId="43DB88F4" w14:textId="77777777" w:rsidR="000848AD" w:rsidRPr="006D7690" w:rsidRDefault="000848AD" w:rsidP="006D7690">
            <w:pPr>
              <w:rPr>
                <w:rFonts w:ascii="Open Sans" w:hAnsi="Open Sans" w:cs="Open Sans"/>
                <w:sz w:val="20"/>
                <w:szCs w:val="20"/>
              </w:rPr>
            </w:pPr>
          </w:p>
          <w:p w14:paraId="5821BF86" w14:textId="77777777" w:rsidR="000848AD" w:rsidRPr="006D7690" w:rsidRDefault="000848AD" w:rsidP="006D7690">
            <w:pPr>
              <w:rPr>
                <w:rFonts w:ascii="Open Sans" w:hAnsi="Open Sans" w:cs="Open Sans"/>
                <w:sz w:val="20"/>
                <w:szCs w:val="20"/>
              </w:rPr>
            </w:pPr>
          </w:p>
          <w:p w14:paraId="75F5F81B" w14:textId="1AFB8E8F" w:rsidR="000848AD" w:rsidRPr="006D7690" w:rsidRDefault="000848AD" w:rsidP="006D7690">
            <w:pPr>
              <w:rPr>
                <w:rFonts w:ascii="Open Sans" w:hAnsi="Open Sans" w:cs="Open Sans"/>
                <w:sz w:val="20"/>
                <w:szCs w:val="20"/>
              </w:rPr>
            </w:pPr>
          </w:p>
        </w:tc>
        <w:tc>
          <w:tcPr>
            <w:tcW w:w="4602" w:type="dxa"/>
          </w:tcPr>
          <w:p w14:paraId="783C2CB3"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lastRenderedPageBreak/>
              <w:t>Уточнение структуры входных и выходных данных.</w:t>
            </w:r>
          </w:p>
          <w:p w14:paraId="378BC9D6"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Разработка алгоритма решения задачи.</w:t>
            </w:r>
          </w:p>
          <w:p w14:paraId="08CAE57F"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Определение формы представления входных и выходных данных.</w:t>
            </w:r>
          </w:p>
          <w:p w14:paraId="6AD2E8F0"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lastRenderedPageBreak/>
              <w:t>Определение семантики и синтаксиса языка.</w:t>
            </w:r>
          </w:p>
          <w:p w14:paraId="383F3B0B"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Разработка структуры программы.</w:t>
            </w:r>
          </w:p>
          <w:p w14:paraId="7FD3D036" w14:textId="2FC6076B"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Окончательное определение конфигурации технических средств</w:t>
            </w:r>
          </w:p>
        </w:tc>
      </w:tr>
      <w:tr w:rsidR="000848AD" w:rsidRPr="006D7690" w14:paraId="2AB60E4A" w14:textId="77777777" w:rsidTr="000848AD">
        <w:trPr>
          <w:trHeight w:val="20"/>
        </w:trPr>
        <w:tc>
          <w:tcPr>
            <w:tcW w:w="1925" w:type="dxa"/>
            <w:vMerge/>
          </w:tcPr>
          <w:p w14:paraId="58214BB1" w14:textId="77777777" w:rsidR="000848AD" w:rsidRPr="006D7690" w:rsidRDefault="000848AD" w:rsidP="000848AD">
            <w:pPr>
              <w:numPr>
                <w:ilvl w:val="0"/>
                <w:numId w:val="28"/>
              </w:numPr>
              <w:ind w:left="286" w:hanging="280"/>
              <w:rPr>
                <w:rFonts w:ascii="Open Sans" w:hAnsi="Open Sans" w:cs="Open Sans"/>
                <w:sz w:val="20"/>
                <w:szCs w:val="20"/>
              </w:rPr>
            </w:pPr>
          </w:p>
        </w:tc>
        <w:tc>
          <w:tcPr>
            <w:tcW w:w="3118" w:type="dxa"/>
          </w:tcPr>
          <w:p w14:paraId="1061AA02" w14:textId="2C32267F" w:rsidR="000848AD" w:rsidRPr="006D7690" w:rsidRDefault="000848AD" w:rsidP="000848AD">
            <w:pPr>
              <w:rPr>
                <w:rFonts w:ascii="Open Sans" w:hAnsi="Open Sans" w:cs="Open Sans"/>
                <w:sz w:val="20"/>
                <w:szCs w:val="20"/>
              </w:rPr>
            </w:pPr>
            <w:r w:rsidRPr="006D7690">
              <w:rPr>
                <w:rFonts w:ascii="Open Sans" w:hAnsi="Open Sans" w:cs="Open Sans"/>
                <w:sz w:val="20"/>
                <w:szCs w:val="20"/>
              </w:rPr>
              <w:t>Утверждение технического проекта</w:t>
            </w:r>
          </w:p>
        </w:tc>
        <w:tc>
          <w:tcPr>
            <w:tcW w:w="4602" w:type="dxa"/>
          </w:tcPr>
          <w:p w14:paraId="0106F783"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Разработка плана мероприятий по разработке и внедрению программ.</w:t>
            </w:r>
          </w:p>
          <w:p w14:paraId="03520342"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Разработка пояснительной записки.</w:t>
            </w:r>
          </w:p>
          <w:p w14:paraId="0DC3C700" w14:textId="7C53A3F6"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Согласование и утверждение технического проекта.</w:t>
            </w:r>
          </w:p>
        </w:tc>
      </w:tr>
      <w:tr w:rsidR="000848AD" w:rsidRPr="006D7690" w14:paraId="1BA73277" w14:textId="77777777" w:rsidTr="000848AD">
        <w:trPr>
          <w:trHeight w:val="20"/>
        </w:trPr>
        <w:tc>
          <w:tcPr>
            <w:tcW w:w="1925" w:type="dxa"/>
            <w:vMerge w:val="restart"/>
          </w:tcPr>
          <w:p w14:paraId="00717CCD" w14:textId="77777777" w:rsidR="000848AD" w:rsidRPr="006D7690" w:rsidRDefault="000848AD" w:rsidP="000848AD">
            <w:pPr>
              <w:numPr>
                <w:ilvl w:val="0"/>
                <w:numId w:val="28"/>
              </w:numPr>
              <w:ind w:left="286" w:hanging="280"/>
              <w:rPr>
                <w:rFonts w:ascii="Open Sans" w:hAnsi="Open Sans" w:cs="Open Sans"/>
                <w:sz w:val="20"/>
                <w:szCs w:val="20"/>
              </w:rPr>
            </w:pPr>
            <w:r w:rsidRPr="006D7690">
              <w:rPr>
                <w:rFonts w:ascii="Open Sans" w:hAnsi="Open Sans" w:cs="Open Sans"/>
                <w:sz w:val="20"/>
                <w:szCs w:val="20"/>
              </w:rPr>
              <w:t>Рабочий проект</w:t>
            </w:r>
          </w:p>
          <w:p w14:paraId="1CCD6944" w14:textId="77777777" w:rsidR="000848AD" w:rsidRPr="006D7690" w:rsidRDefault="000848AD" w:rsidP="000848AD">
            <w:pPr>
              <w:ind w:left="286" w:hanging="280"/>
              <w:rPr>
                <w:rFonts w:ascii="Open Sans" w:hAnsi="Open Sans" w:cs="Open Sans"/>
                <w:sz w:val="20"/>
                <w:szCs w:val="20"/>
              </w:rPr>
            </w:pPr>
          </w:p>
        </w:tc>
        <w:tc>
          <w:tcPr>
            <w:tcW w:w="3118" w:type="dxa"/>
          </w:tcPr>
          <w:p w14:paraId="0F4C104D" w14:textId="77777777" w:rsidR="000848AD" w:rsidRPr="006D7690" w:rsidRDefault="000848AD" w:rsidP="006D7690">
            <w:pPr>
              <w:rPr>
                <w:rFonts w:ascii="Open Sans" w:hAnsi="Open Sans" w:cs="Open Sans"/>
                <w:sz w:val="20"/>
                <w:szCs w:val="20"/>
              </w:rPr>
            </w:pPr>
            <w:r w:rsidRPr="006D7690">
              <w:rPr>
                <w:rFonts w:ascii="Open Sans" w:hAnsi="Open Sans" w:cs="Open Sans"/>
                <w:sz w:val="20"/>
                <w:szCs w:val="20"/>
              </w:rPr>
              <w:t>Разработка программы.</w:t>
            </w:r>
          </w:p>
          <w:p w14:paraId="741A1A98" w14:textId="77777777" w:rsidR="000848AD" w:rsidRPr="006D7690" w:rsidRDefault="000848AD" w:rsidP="006D7690">
            <w:pPr>
              <w:rPr>
                <w:rFonts w:ascii="Open Sans" w:hAnsi="Open Sans" w:cs="Open Sans"/>
                <w:sz w:val="20"/>
                <w:szCs w:val="20"/>
              </w:rPr>
            </w:pPr>
            <w:r w:rsidRPr="006D7690">
              <w:rPr>
                <w:rFonts w:ascii="Open Sans" w:hAnsi="Open Sans" w:cs="Open Sans"/>
                <w:sz w:val="20"/>
                <w:szCs w:val="20"/>
              </w:rPr>
              <w:t>Разработка программной документации.</w:t>
            </w:r>
          </w:p>
          <w:p w14:paraId="574968CA" w14:textId="4014C9DB" w:rsidR="000848AD" w:rsidRPr="006D7690" w:rsidRDefault="000848AD" w:rsidP="006D7690">
            <w:pPr>
              <w:rPr>
                <w:rFonts w:ascii="Open Sans" w:hAnsi="Open Sans" w:cs="Open Sans"/>
                <w:sz w:val="20"/>
                <w:szCs w:val="20"/>
              </w:rPr>
            </w:pPr>
          </w:p>
        </w:tc>
        <w:tc>
          <w:tcPr>
            <w:tcW w:w="4602" w:type="dxa"/>
          </w:tcPr>
          <w:p w14:paraId="3645E2BA"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Программирование и отладка программы.</w:t>
            </w:r>
          </w:p>
          <w:p w14:paraId="5D5B8917" w14:textId="3AFE73CD"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Разработка программных документов в соответствии с требованиями ГОСТ 19.101-77.</w:t>
            </w:r>
          </w:p>
        </w:tc>
      </w:tr>
      <w:tr w:rsidR="000848AD" w:rsidRPr="006D7690" w14:paraId="68D67EB7" w14:textId="77777777" w:rsidTr="000848AD">
        <w:trPr>
          <w:trHeight w:val="20"/>
        </w:trPr>
        <w:tc>
          <w:tcPr>
            <w:tcW w:w="1925" w:type="dxa"/>
            <w:vMerge/>
          </w:tcPr>
          <w:p w14:paraId="110856DD" w14:textId="77777777" w:rsidR="000848AD" w:rsidRPr="006D7690" w:rsidRDefault="000848AD" w:rsidP="000848AD">
            <w:pPr>
              <w:numPr>
                <w:ilvl w:val="0"/>
                <w:numId w:val="28"/>
              </w:numPr>
              <w:ind w:left="286" w:hanging="280"/>
              <w:rPr>
                <w:rFonts w:ascii="Open Sans" w:hAnsi="Open Sans" w:cs="Open Sans"/>
                <w:sz w:val="20"/>
                <w:szCs w:val="20"/>
              </w:rPr>
            </w:pPr>
          </w:p>
        </w:tc>
        <w:tc>
          <w:tcPr>
            <w:tcW w:w="3118" w:type="dxa"/>
          </w:tcPr>
          <w:p w14:paraId="08E81F41" w14:textId="77777777" w:rsidR="000848AD" w:rsidRPr="006D7690" w:rsidRDefault="000848AD" w:rsidP="000848AD">
            <w:pPr>
              <w:rPr>
                <w:rFonts w:ascii="Open Sans" w:hAnsi="Open Sans" w:cs="Open Sans"/>
                <w:sz w:val="20"/>
                <w:szCs w:val="20"/>
              </w:rPr>
            </w:pPr>
            <w:r w:rsidRPr="006D7690">
              <w:rPr>
                <w:rFonts w:ascii="Open Sans" w:hAnsi="Open Sans" w:cs="Open Sans"/>
                <w:sz w:val="20"/>
                <w:szCs w:val="20"/>
              </w:rPr>
              <w:t>Испытания программы.</w:t>
            </w:r>
          </w:p>
          <w:p w14:paraId="07F9177B" w14:textId="2DB4DE34" w:rsidR="000848AD" w:rsidRPr="006D7690" w:rsidRDefault="000848AD" w:rsidP="000848AD">
            <w:pPr>
              <w:rPr>
                <w:rFonts w:ascii="Open Sans" w:hAnsi="Open Sans" w:cs="Open Sans"/>
                <w:sz w:val="20"/>
                <w:szCs w:val="20"/>
              </w:rPr>
            </w:pPr>
          </w:p>
        </w:tc>
        <w:tc>
          <w:tcPr>
            <w:tcW w:w="4602" w:type="dxa"/>
          </w:tcPr>
          <w:p w14:paraId="7A069030" w14:textId="767431FB"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Разработка, согласование и утверждение программы и методики испытаний.</w:t>
            </w:r>
          </w:p>
        </w:tc>
      </w:tr>
      <w:tr w:rsidR="000848AD" w:rsidRPr="006D7690" w14:paraId="44B598BC" w14:textId="77777777" w:rsidTr="000848AD">
        <w:trPr>
          <w:trHeight w:val="20"/>
        </w:trPr>
        <w:tc>
          <w:tcPr>
            <w:tcW w:w="1925" w:type="dxa"/>
            <w:vMerge/>
          </w:tcPr>
          <w:p w14:paraId="614D1AC8" w14:textId="77777777" w:rsidR="000848AD" w:rsidRPr="006D7690" w:rsidRDefault="000848AD" w:rsidP="000848AD">
            <w:pPr>
              <w:numPr>
                <w:ilvl w:val="0"/>
                <w:numId w:val="28"/>
              </w:numPr>
              <w:ind w:left="286" w:hanging="280"/>
              <w:rPr>
                <w:rFonts w:ascii="Open Sans" w:hAnsi="Open Sans" w:cs="Open Sans"/>
                <w:sz w:val="20"/>
                <w:szCs w:val="20"/>
              </w:rPr>
            </w:pPr>
          </w:p>
        </w:tc>
        <w:tc>
          <w:tcPr>
            <w:tcW w:w="3118" w:type="dxa"/>
          </w:tcPr>
          <w:p w14:paraId="66094A90" w14:textId="64BFD0A9" w:rsidR="000848AD" w:rsidRPr="006D7690" w:rsidRDefault="000848AD" w:rsidP="000848AD">
            <w:pPr>
              <w:rPr>
                <w:rFonts w:ascii="Open Sans" w:hAnsi="Open Sans" w:cs="Open Sans"/>
                <w:sz w:val="20"/>
                <w:szCs w:val="20"/>
              </w:rPr>
            </w:pPr>
            <w:r w:rsidRPr="006D7690">
              <w:rPr>
                <w:rFonts w:ascii="Open Sans" w:hAnsi="Open Sans" w:cs="Open Sans"/>
                <w:sz w:val="20"/>
                <w:szCs w:val="20"/>
              </w:rPr>
              <w:t>Испытания программы</w:t>
            </w:r>
          </w:p>
        </w:tc>
        <w:tc>
          <w:tcPr>
            <w:tcW w:w="4602" w:type="dxa"/>
          </w:tcPr>
          <w:p w14:paraId="28108738" w14:textId="77777777"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Проведение предварительных государственных, межведомственных, приемо-сдаточных и других видов испытаний.</w:t>
            </w:r>
          </w:p>
          <w:p w14:paraId="0D7E6356" w14:textId="1D202D3D" w:rsidR="000848AD" w:rsidRPr="006D7690" w:rsidRDefault="000848AD" w:rsidP="000848AD">
            <w:pPr>
              <w:ind w:left="64"/>
              <w:rPr>
                <w:rFonts w:ascii="Open Sans" w:hAnsi="Open Sans" w:cs="Open Sans"/>
                <w:sz w:val="20"/>
                <w:szCs w:val="20"/>
              </w:rPr>
            </w:pPr>
            <w:r w:rsidRPr="006D7690">
              <w:rPr>
                <w:rFonts w:ascii="Open Sans" w:hAnsi="Open Sans" w:cs="Open Sans"/>
                <w:sz w:val="20"/>
                <w:szCs w:val="20"/>
              </w:rPr>
              <w:t>Корректировка программы и программной документации по результатам испытаний.</w:t>
            </w:r>
          </w:p>
        </w:tc>
      </w:tr>
      <w:tr w:rsidR="006D7690" w:rsidRPr="006D7690" w14:paraId="011015F1" w14:textId="77777777" w:rsidTr="000848AD">
        <w:trPr>
          <w:trHeight w:val="20"/>
        </w:trPr>
        <w:tc>
          <w:tcPr>
            <w:tcW w:w="1925" w:type="dxa"/>
          </w:tcPr>
          <w:p w14:paraId="7847C369" w14:textId="77777777" w:rsidR="006D7690" w:rsidRPr="006D7690" w:rsidRDefault="006D7690" w:rsidP="000848AD">
            <w:pPr>
              <w:numPr>
                <w:ilvl w:val="0"/>
                <w:numId w:val="28"/>
              </w:numPr>
              <w:ind w:left="286" w:hanging="280"/>
              <w:rPr>
                <w:rFonts w:ascii="Open Sans" w:hAnsi="Open Sans" w:cs="Open Sans"/>
                <w:sz w:val="20"/>
                <w:szCs w:val="20"/>
              </w:rPr>
            </w:pPr>
            <w:r w:rsidRPr="006D7690">
              <w:rPr>
                <w:rFonts w:ascii="Open Sans" w:hAnsi="Open Sans" w:cs="Open Sans"/>
                <w:sz w:val="20"/>
                <w:szCs w:val="20"/>
              </w:rPr>
              <w:t xml:space="preserve">Внедрение </w:t>
            </w:r>
          </w:p>
          <w:p w14:paraId="74209E95" w14:textId="77777777" w:rsidR="006D7690" w:rsidRPr="006D7690" w:rsidRDefault="006D7690" w:rsidP="000848AD">
            <w:pPr>
              <w:ind w:left="286" w:hanging="280"/>
              <w:rPr>
                <w:rFonts w:ascii="Open Sans" w:hAnsi="Open Sans" w:cs="Open Sans"/>
                <w:sz w:val="20"/>
                <w:szCs w:val="20"/>
              </w:rPr>
            </w:pPr>
          </w:p>
        </w:tc>
        <w:tc>
          <w:tcPr>
            <w:tcW w:w="3118" w:type="dxa"/>
          </w:tcPr>
          <w:p w14:paraId="2270BBAF" w14:textId="77777777" w:rsidR="006D7690" w:rsidRPr="006D7690" w:rsidRDefault="006D7690" w:rsidP="006D7690">
            <w:pPr>
              <w:rPr>
                <w:rFonts w:ascii="Open Sans" w:hAnsi="Open Sans" w:cs="Open Sans"/>
                <w:sz w:val="20"/>
                <w:szCs w:val="20"/>
              </w:rPr>
            </w:pPr>
            <w:r w:rsidRPr="006D7690">
              <w:rPr>
                <w:rFonts w:ascii="Open Sans" w:hAnsi="Open Sans" w:cs="Open Sans"/>
                <w:sz w:val="20"/>
                <w:szCs w:val="20"/>
              </w:rPr>
              <w:t>Подготовка и передача программы</w:t>
            </w:r>
          </w:p>
        </w:tc>
        <w:tc>
          <w:tcPr>
            <w:tcW w:w="4602" w:type="dxa"/>
          </w:tcPr>
          <w:p w14:paraId="59DCDE4C" w14:textId="77777777" w:rsidR="006D7690" w:rsidRPr="006D7690" w:rsidRDefault="006D7690" w:rsidP="000848AD">
            <w:pPr>
              <w:ind w:left="64"/>
              <w:rPr>
                <w:rFonts w:ascii="Open Sans" w:hAnsi="Open Sans" w:cs="Open Sans"/>
                <w:sz w:val="20"/>
                <w:szCs w:val="20"/>
              </w:rPr>
            </w:pPr>
            <w:r w:rsidRPr="006D7690">
              <w:rPr>
                <w:rFonts w:ascii="Open Sans" w:hAnsi="Open Sans" w:cs="Open Sans"/>
                <w:sz w:val="20"/>
                <w:szCs w:val="20"/>
              </w:rPr>
              <w:t>Подготовка и передача программы и программной документации для сопровождения и (или) изготовления.</w:t>
            </w:r>
          </w:p>
          <w:p w14:paraId="0948EC85" w14:textId="77777777" w:rsidR="006D7690" w:rsidRPr="006D7690" w:rsidRDefault="006D7690" w:rsidP="000848AD">
            <w:pPr>
              <w:ind w:left="64"/>
              <w:rPr>
                <w:rFonts w:ascii="Open Sans" w:hAnsi="Open Sans" w:cs="Open Sans"/>
                <w:sz w:val="20"/>
                <w:szCs w:val="20"/>
              </w:rPr>
            </w:pPr>
            <w:r w:rsidRPr="006D7690">
              <w:rPr>
                <w:rFonts w:ascii="Open Sans" w:hAnsi="Open Sans" w:cs="Open Sans"/>
                <w:sz w:val="20"/>
                <w:szCs w:val="20"/>
              </w:rPr>
              <w:t>Оформление и утверждение акта о передаче программы на сопровождение и (или) изготовление.</w:t>
            </w:r>
          </w:p>
          <w:p w14:paraId="4DA654CD" w14:textId="77777777" w:rsidR="006D7690" w:rsidRPr="006D7690" w:rsidRDefault="006D7690" w:rsidP="000848AD">
            <w:pPr>
              <w:ind w:left="64"/>
              <w:rPr>
                <w:rFonts w:ascii="Open Sans" w:hAnsi="Open Sans" w:cs="Open Sans"/>
                <w:sz w:val="20"/>
                <w:szCs w:val="20"/>
              </w:rPr>
            </w:pPr>
            <w:r w:rsidRPr="006D7690">
              <w:rPr>
                <w:rFonts w:ascii="Open Sans" w:hAnsi="Open Sans" w:cs="Open Sans"/>
                <w:sz w:val="20"/>
                <w:szCs w:val="20"/>
              </w:rPr>
              <w:t>Передача программы в фонд алгоритмов и программ</w:t>
            </w:r>
          </w:p>
        </w:tc>
      </w:tr>
    </w:tbl>
    <w:p w14:paraId="0AA31AEC" w14:textId="77777777" w:rsidR="006D7690" w:rsidRDefault="006D7690" w:rsidP="006D7690">
      <w:pPr>
        <w:pStyle w:val="1"/>
        <w:sectPr w:rsidR="006D7690" w:rsidSect="00C54360">
          <w:pgSz w:w="11906" w:h="16838"/>
          <w:pgMar w:top="851" w:right="1134" w:bottom="851" w:left="1134" w:header="993" w:footer="272" w:gutter="0"/>
          <w:cols w:space="720"/>
          <w:formProt w:val="0"/>
          <w:docGrid w:linePitch="100"/>
        </w:sectPr>
      </w:pPr>
      <w:bookmarkStart w:id="32" w:name="_Toc49982414"/>
    </w:p>
    <w:p w14:paraId="2F3C3868" w14:textId="05499B44" w:rsidR="006D7690" w:rsidRPr="000848AD" w:rsidRDefault="006D7690" w:rsidP="000848AD">
      <w:pPr>
        <w:pStyle w:val="1"/>
        <w:numPr>
          <w:ilvl w:val="0"/>
          <w:numId w:val="2"/>
        </w:numPr>
        <w:spacing w:after="0"/>
        <w:rPr>
          <w:rFonts w:ascii="Open Sans" w:hAnsi="Open Sans" w:cs="Open Sans"/>
        </w:rPr>
      </w:pPr>
      <w:bookmarkStart w:id="33" w:name="_Toc59724381"/>
      <w:r w:rsidRPr="006D7690">
        <w:rPr>
          <w:rFonts w:ascii="Open Sans" w:hAnsi="Open Sans" w:cs="Open Sans"/>
        </w:rPr>
        <w:lastRenderedPageBreak/>
        <w:t>ПРИЛОЖЕНИЕ E</w:t>
      </w:r>
      <w:bookmarkStart w:id="34" w:name="_Toc49982417"/>
      <w:bookmarkEnd w:id="32"/>
      <w:r w:rsidR="000848AD">
        <w:rPr>
          <w:rFonts w:ascii="Open Sans" w:hAnsi="Open Sans" w:cs="Open Sans"/>
        </w:rPr>
        <w:t xml:space="preserve">. </w:t>
      </w:r>
      <w:r w:rsidRPr="000848AD">
        <w:rPr>
          <w:rFonts w:ascii="Open Sans" w:hAnsi="Open Sans" w:cs="Open Sans"/>
        </w:rPr>
        <w:t>Периодичность. Организация рабочего процесса.</w:t>
      </w:r>
      <w:bookmarkEnd w:id="33"/>
      <w:bookmarkEnd w:id="34"/>
    </w:p>
    <w:p w14:paraId="344CADD9" w14:textId="77777777" w:rsidR="006D7690" w:rsidRPr="000848AD" w:rsidRDefault="006D7690" w:rsidP="000848AD">
      <w:pPr>
        <w:spacing w:before="120"/>
        <w:rPr>
          <w:rFonts w:ascii="Open Sans" w:hAnsi="Open Sans" w:cs="Open Sans"/>
          <w:sz w:val="22"/>
          <w:szCs w:val="22"/>
          <w:lang w:eastAsia="ru-RU"/>
        </w:rPr>
      </w:pPr>
      <w:r w:rsidRPr="000848AD">
        <w:rPr>
          <w:rFonts w:ascii="Open Sans" w:hAnsi="Open Sans" w:cs="Open Sans"/>
          <w:sz w:val="22"/>
          <w:szCs w:val="22"/>
          <w:lang w:eastAsia="ru-RU"/>
        </w:rPr>
        <w:t>Описание процессов, обеспечивающих поддержание жизненного цикла программного обеспечения «</w:t>
      </w:r>
      <w:r w:rsidRPr="000848AD">
        <w:rPr>
          <w:rFonts w:ascii="Open Sans" w:hAnsi="Open Sans" w:cs="Open Sans"/>
          <w:sz w:val="22"/>
          <w:szCs w:val="22"/>
          <w:lang w:val="en-US" w:eastAsia="ru-RU"/>
        </w:rPr>
        <w:t>Amirig</w:t>
      </w:r>
      <w:r w:rsidRPr="000848AD">
        <w:rPr>
          <w:rFonts w:ascii="Open Sans" w:hAnsi="Open Sans" w:cs="Open Sans"/>
          <w:sz w:val="22"/>
          <w:szCs w:val="22"/>
          <w:lang w:eastAsia="ru-RU"/>
        </w:rPr>
        <w:t>»</w:t>
      </w:r>
    </w:p>
    <w:p w14:paraId="7CB61CEB" w14:textId="7EBD59A4" w:rsidR="006D7690" w:rsidRPr="000848AD" w:rsidRDefault="006D7690" w:rsidP="000848AD">
      <w:pPr>
        <w:keepNext/>
        <w:spacing w:before="240" w:after="120"/>
        <w:jc w:val="both"/>
        <w:rPr>
          <w:rFonts w:ascii="Open Sans" w:eastAsia="Times New Roman" w:hAnsi="Open Sans" w:cs="Open Sans"/>
          <w:b/>
          <w:bCs/>
          <w:color w:val="000000"/>
          <w:sz w:val="22"/>
          <w:szCs w:val="22"/>
          <w:lang w:eastAsia="ru-RU"/>
        </w:rPr>
      </w:pPr>
      <w:r w:rsidRPr="000848AD">
        <w:rPr>
          <w:rFonts w:ascii="Open Sans" w:eastAsia="Times New Roman" w:hAnsi="Open Sans" w:cs="Open Sans"/>
          <w:b/>
          <w:bCs/>
          <w:color w:val="000000"/>
          <w:sz w:val="22"/>
          <w:szCs w:val="22"/>
          <w:lang w:eastAsia="ru-RU"/>
        </w:rPr>
        <w:t>Система управления проектами, задачами и отслеживания ошибок</w:t>
      </w:r>
    </w:p>
    <w:p w14:paraId="65229407"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 xml:space="preserve">Новые задачи в проекте разработки ПО </w:t>
      </w:r>
      <w:r w:rsidRPr="000848AD">
        <w:rPr>
          <w:rFonts w:ascii="Open Sans" w:hAnsi="Open Sans" w:cs="Open Sans"/>
          <w:sz w:val="22"/>
          <w:szCs w:val="22"/>
          <w:lang w:val="en-US" w:eastAsia="ru-RU"/>
        </w:rPr>
        <w:t>Amirig</w:t>
      </w:r>
      <w:r w:rsidRPr="000848AD">
        <w:rPr>
          <w:rFonts w:ascii="Open Sans" w:hAnsi="Open Sans" w:cs="Open Sans"/>
          <w:sz w:val="22"/>
          <w:szCs w:val="22"/>
          <w:lang w:eastAsia="ru-RU"/>
        </w:rPr>
        <w:t xml:space="preserve"> возникают при необходимости добавить новую функциональность или устранить ошибки, выявленные в процессе тестирования или эксплуатации. </w:t>
      </w:r>
    </w:p>
    <w:p w14:paraId="7A95B984"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Работы по добавлению новой функциональности ведутся в соответствии с планом работ по развитию ПО (планом релизов). Задачи по исправлению ошибок создаются в случае выявления ошибок в ходе ручного или автоматизированного тестирования, или в процессе эксплуатации ПО.</w:t>
      </w:r>
    </w:p>
    <w:p w14:paraId="5CFAE926"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 xml:space="preserve">В соответствии с планом релизов системные инженеры разрабатывают частное техническое задание на добавление новой функциональности, в которое включают список функциональных и сопутствующих им нефункциональных требований. В системе управления задачами </w:t>
      </w:r>
      <w:bookmarkStart w:id="35" w:name="OLE_LINK1"/>
      <w:bookmarkStart w:id="36" w:name="OLE_LINK2"/>
      <w:r w:rsidRPr="000848AD">
        <w:rPr>
          <w:rFonts w:ascii="Open Sans" w:hAnsi="Open Sans" w:cs="Open Sans"/>
          <w:sz w:val="22"/>
          <w:szCs w:val="22"/>
          <w:lang w:eastAsia="ru-RU"/>
        </w:rPr>
        <w:t>«</w:t>
      </w:r>
      <w:proofErr w:type="spellStart"/>
      <w:r w:rsidRPr="000848AD">
        <w:rPr>
          <w:rFonts w:ascii="Open Sans" w:hAnsi="Open Sans" w:cs="Open Sans"/>
          <w:sz w:val="22"/>
          <w:szCs w:val="22"/>
          <w:lang w:val="en-US" w:eastAsia="ru-RU"/>
        </w:rPr>
        <w:t>Bugtracker</w:t>
      </w:r>
      <w:proofErr w:type="spellEnd"/>
      <w:r w:rsidRPr="000848AD">
        <w:rPr>
          <w:rFonts w:ascii="Open Sans" w:hAnsi="Open Sans" w:cs="Open Sans"/>
          <w:sz w:val="22"/>
          <w:szCs w:val="22"/>
          <w:lang w:eastAsia="ru-RU"/>
        </w:rPr>
        <w:t xml:space="preserve">» </w:t>
      </w:r>
      <w:bookmarkEnd w:id="35"/>
      <w:bookmarkEnd w:id="36"/>
      <w:r w:rsidRPr="000848AD">
        <w:rPr>
          <w:rFonts w:ascii="Open Sans" w:hAnsi="Open Sans" w:cs="Open Sans"/>
          <w:sz w:val="22"/>
          <w:szCs w:val="22"/>
          <w:lang w:eastAsia="ru-RU"/>
        </w:rPr>
        <w:t xml:space="preserve">в рамках проекта разработки ПО </w:t>
      </w:r>
      <w:r w:rsidRPr="000848AD">
        <w:rPr>
          <w:rFonts w:ascii="Open Sans" w:hAnsi="Open Sans" w:cs="Open Sans"/>
          <w:sz w:val="22"/>
          <w:szCs w:val="22"/>
          <w:lang w:val="en-US" w:eastAsia="ru-RU"/>
        </w:rPr>
        <w:t>Amirig</w:t>
      </w:r>
      <w:r w:rsidRPr="000848AD">
        <w:rPr>
          <w:rFonts w:ascii="Open Sans" w:hAnsi="Open Sans" w:cs="Open Sans"/>
          <w:sz w:val="22"/>
          <w:szCs w:val="22"/>
          <w:lang w:eastAsia="ru-RU"/>
        </w:rPr>
        <w:t xml:space="preserve"> создаётся новая задача, к которой прикладывается частное техническое задание (список требований), необходимые нормативные документы (стандарты, регламенты и т.п.) и иные вспомогательные материалы. Задачи по исправлению ошибок создаются инженерами по тестированию и специалистами по качеству программного обеспечения по результатам ручного или автоматизированного тестирования ПО </w:t>
      </w:r>
      <w:r w:rsidRPr="000848AD">
        <w:rPr>
          <w:rFonts w:ascii="Open Sans" w:hAnsi="Open Sans" w:cs="Open Sans"/>
          <w:sz w:val="22"/>
          <w:szCs w:val="22"/>
          <w:lang w:val="en-US" w:eastAsia="ru-RU"/>
        </w:rPr>
        <w:t>Amirig</w:t>
      </w:r>
      <w:r w:rsidRPr="000848AD">
        <w:rPr>
          <w:rFonts w:ascii="Open Sans" w:hAnsi="Open Sans" w:cs="Open Sans"/>
          <w:sz w:val="22"/>
          <w:szCs w:val="22"/>
          <w:lang w:eastAsia="ru-RU"/>
        </w:rPr>
        <w:t>, а также инженерами службы технической поддержки по заявкам от клиентов. В описание таких задач включают сведения, необходимые для воспроизведения ошибки, к которым, как правило, относятся описание характеристики. Помимо этого, к задаче по исправлению ошибок могут прилагаться ссылки на стандарты и регламенты, описывающие ожидаемое поведение. Вновь созданная задача получает статус («Новая») и назначается руководителю группы разработки ПО.</w:t>
      </w:r>
    </w:p>
    <w:p w14:paraId="20CF3BBC"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 xml:space="preserve">Руководитель группы разработки ПО </w:t>
      </w:r>
      <w:r w:rsidRPr="000848AD">
        <w:rPr>
          <w:rFonts w:ascii="Open Sans" w:hAnsi="Open Sans" w:cs="Open Sans"/>
          <w:sz w:val="22"/>
          <w:szCs w:val="22"/>
          <w:lang w:val="en-US" w:eastAsia="ru-RU"/>
        </w:rPr>
        <w:t>Amirig</w:t>
      </w:r>
      <w:r w:rsidRPr="000848AD">
        <w:rPr>
          <w:rFonts w:ascii="Open Sans" w:hAnsi="Open Sans" w:cs="Open Sans"/>
          <w:sz w:val="22"/>
          <w:szCs w:val="22"/>
          <w:lang w:eastAsia="ru-RU"/>
        </w:rPr>
        <w:t xml:space="preserve"> анализирует описание задачи с точки зрения достаточности приведённой в нем информации для начала процесса внесения изменений в исходные коды ПО. При необходимости он обращается к системным инженерам, инженерам по качеству и тестированию ПО, инженерам технической поддержки с целью уточнения описания задачи. После этого задаче назначается исполнитель из числа программистов-разработчиков и специалист по контролю качества из числа инженеров по тестированию. В случае необходимости привлечения для решения задачи сразу нескольких исполнителей, она разбивается на более мелкие задачи. Разбиение, как правило, производится таким образом, чтобы каждая подзадача сводилась к логически изолированным изменениям в исходных кодах ПО, которые могли бы быть выполнены и протестированы вне связи с другими подзадачами. Такой подход обеспечивает возможность параллельной работы с подзадачами группы из нескольких исполнителей. Если же выполнение какой-либо задачи (подзадачи) блокирует выполнение других задач, то это фиксируется с использованием соответствующих инструментов «</w:t>
      </w:r>
      <w:proofErr w:type="spellStart"/>
      <w:r w:rsidRPr="000848AD">
        <w:rPr>
          <w:rFonts w:ascii="Open Sans" w:hAnsi="Open Sans" w:cs="Open Sans"/>
          <w:sz w:val="22"/>
          <w:szCs w:val="22"/>
          <w:lang w:val="en-US" w:eastAsia="ru-RU"/>
        </w:rPr>
        <w:t>Bugtracker</w:t>
      </w:r>
      <w:proofErr w:type="spellEnd"/>
      <w:r w:rsidRPr="000848AD">
        <w:rPr>
          <w:rFonts w:ascii="Open Sans" w:hAnsi="Open Sans" w:cs="Open Sans"/>
          <w:sz w:val="22"/>
          <w:szCs w:val="22"/>
          <w:lang w:eastAsia="ru-RU"/>
        </w:rPr>
        <w:t>».</w:t>
      </w:r>
    </w:p>
    <w:p w14:paraId="49336879"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 xml:space="preserve">Получив уведомление о назначении на задачу, разработчик переводит её в состояние «Развитие» с резолюцией («Работа начата») и приступает к внесению изменений в исходные тексты ПО </w:t>
      </w:r>
      <w:r w:rsidRPr="000848AD">
        <w:rPr>
          <w:rFonts w:ascii="Open Sans" w:hAnsi="Open Sans" w:cs="Open Sans"/>
          <w:sz w:val="22"/>
          <w:szCs w:val="22"/>
          <w:lang w:val="en-US" w:eastAsia="ru-RU"/>
        </w:rPr>
        <w:t>Amirig</w:t>
      </w:r>
      <w:r w:rsidRPr="000848AD">
        <w:rPr>
          <w:rFonts w:ascii="Open Sans" w:hAnsi="Open Sans" w:cs="Open Sans"/>
          <w:sz w:val="22"/>
          <w:szCs w:val="22"/>
          <w:lang w:eastAsia="ru-RU"/>
        </w:rPr>
        <w:t>.</w:t>
      </w:r>
    </w:p>
    <w:p w14:paraId="543BC73E"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lastRenderedPageBreak/>
        <w:t>В случае, если работа над задачей невозможна в данный момент времени по таким причинам, как, например, изменение в плане работы (плане релизов), наличие более приоритетных задач или наличие неудовлетворённых зависимостей, то разработчик по согласованию с руководителем группы разработки ПО и руководителем проекта переводит задачу в состояние («Пауза») с указанием конкретных причин принятия данного решения. Из данного состояния задача может быть в любой требуемый момент возвращена в работу.</w:t>
      </w:r>
    </w:p>
    <w:p w14:paraId="145774D6"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В случае, если в процессе работы над задачей выявлена её неактуальность или невозможность её решения в силу каких-либо технических причин, программист-разработчик по согласованию с руководителем разработки и руководителем проекта переводит задачу в состояние («Отклонена») указанием конкретных причин принятия данного решения. При необходимости это решение может быть пересмотрено в будущем.</w:t>
      </w:r>
    </w:p>
    <w:p w14:paraId="7A29EB03"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Завершив внесение изменений в исходные тексты ПО, разработчик инициирует создание тестовой сборки ПО. На этом этапе к работе над задачей подключается инженер по контролю качества (тестированию) ПО.</w:t>
      </w:r>
    </w:p>
    <w:p w14:paraId="3529D7EA"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 xml:space="preserve">На тестовой сборке выполняется ручное тестирование функциональности, заявленной в описании задачи, если задача связана с добавлением новой функциональности, или проверяется возможность воспроизведения ошибки, если задача направлена на устранение ошибок функционирования ПО. Также на тестовой сборке, как правило, выполняется автоматизированное поверхностное тестирование с целью убедиться в корректности работы базовых функций и основных модулей ПО </w:t>
      </w:r>
      <w:r w:rsidRPr="000848AD">
        <w:rPr>
          <w:rFonts w:ascii="Open Sans" w:hAnsi="Open Sans" w:cs="Open Sans"/>
          <w:sz w:val="22"/>
          <w:szCs w:val="22"/>
          <w:lang w:val="en-US" w:eastAsia="ru-RU"/>
        </w:rPr>
        <w:t>Amirig</w:t>
      </w:r>
      <w:r w:rsidRPr="000848AD">
        <w:rPr>
          <w:rFonts w:ascii="Open Sans" w:hAnsi="Open Sans" w:cs="Open Sans"/>
          <w:sz w:val="22"/>
          <w:szCs w:val="22"/>
          <w:lang w:eastAsia="ru-RU"/>
        </w:rPr>
        <w:t>.</w:t>
      </w:r>
    </w:p>
    <w:p w14:paraId="214CEF5F"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В процессе проведения тестирования специалист по качеству (тестированию) ПО в основном руководствуется спецификациями, приведёнными в описании задачи, но может также проводить дополнительные тесты для того, например, чтобы оценить влияние изменений, внесённых в исходные тексты, на смежный функционал. В процессе тестирования воспроизводятся типовые и граничные условия и оценивается корректность работы ПО с точки зрения решения поставленной задачи. В процессе проведения тестирования могут быть задействованы целевые аппаратные платформы, виртуальные машины, генераторы трафика и иные средства, определяемые методикой тестирования. Для проведения тестирования сборка ПО, разворачивается на целевой аппаратной платформе или виртуальной машине, после чего тестовое устройство (или виртуальная машина) включается в топологию, определяемую спецификацией задачи и методикой тестирования, выполняются необходимые тесты. Задача, находящаяся в состоянии («Обеспечение качества»), при необходимости может быть переведена в состояние («Пауза») или («Отклонена») с указанием конкретных причин такого решения.</w:t>
      </w:r>
    </w:p>
    <w:p w14:paraId="1F87CE4E"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В случае, если тесты выявляют некорректную работу и ошибки функционирования ПО, или ошибка, которая должна быть устранена в ходе решения задачи, снова воспроизводится на тестовой сборке, задача возвращается в разработку (переводится в состояние «Развитие») с резолюцией («Проблемы на тестовой сборке»). При необходимости инженер по тестированию добавляет в описание задачи условия и технологию воспроизведения проблемы, выявленной в ходе тестирования. Разработчик анализирует выявленную проблему и вносит в исходные тексты ПО изменения, необходимые для е устранения, после чего повторно переводит задачу в состояние «гарантия качества» с резолюцией («Тестовая сборка»). Процедуры тестирования и исправления ошибок повторяются до тех пор, пока все проблемы, возникающие на данном этапе работы, не будут устранены.</w:t>
      </w:r>
    </w:p>
    <w:p w14:paraId="3802420E"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 xml:space="preserve">Если очередная проверка тестовой сборки не выявляет каких-либо проблем, задача возвращается разработчику с резолюцией («Тестовая сборка верифицирована»). В </w:t>
      </w:r>
      <w:r w:rsidRPr="000848AD">
        <w:rPr>
          <w:rFonts w:ascii="Open Sans" w:hAnsi="Open Sans" w:cs="Open Sans"/>
          <w:sz w:val="22"/>
          <w:szCs w:val="22"/>
          <w:lang w:eastAsia="ru-RU"/>
        </w:rPr>
        <w:lastRenderedPageBreak/>
        <w:t xml:space="preserve">процессе работы над задачей и верификации тестовой сборки на основной рабочей ветке в репозиторий исходных кодов могут накапливаться изменения. </w:t>
      </w:r>
    </w:p>
    <w:p w14:paraId="49ACE402" w14:textId="3A78C154"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 xml:space="preserve">В рамках ручного тестирования в зависимости от задачи проверяется правильность работы вновь введённой функциональности или результат исправления ошибок. В основном методика верификации сборки на данном этапе совпадает с ранее рассмотренной методикой верификации тестовой сборки. Ручное тестирование направлено на проверку </w:t>
      </w:r>
      <w:proofErr w:type="gramStart"/>
      <w:r w:rsidRPr="000848AD">
        <w:rPr>
          <w:rFonts w:ascii="Open Sans" w:hAnsi="Open Sans" w:cs="Open Sans"/>
          <w:sz w:val="22"/>
          <w:szCs w:val="22"/>
          <w:lang w:eastAsia="ru-RU"/>
        </w:rPr>
        <w:t>корректности</w:t>
      </w:r>
      <w:r w:rsidR="000848AD">
        <w:rPr>
          <w:rFonts w:ascii="Open Sans" w:hAnsi="Open Sans" w:cs="Open Sans"/>
          <w:sz w:val="22"/>
          <w:szCs w:val="22"/>
          <w:lang w:eastAsia="ru-RU"/>
        </w:rPr>
        <w:t xml:space="preserve"> </w:t>
      </w:r>
      <w:r w:rsidRPr="000848AD">
        <w:rPr>
          <w:rFonts w:ascii="Open Sans" w:hAnsi="Open Sans" w:cs="Open Sans"/>
          <w:sz w:val="22"/>
          <w:szCs w:val="22"/>
          <w:lang w:eastAsia="ru-RU"/>
        </w:rPr>
        <w:t>решения</w:t>
      </w:r>
      <w:proofErr w:type="gramEnd"/>
      <w:r w:rsidRPr="000848AD">
        <w:rPr>
          <w:rFonts w:ascii="Open Sans" w:hAnsi="Open Sans" w:cs="Open Sans"/>
          <w:sz w:val="22"/>
          <w:szCs w:val="22"/>
          <w:lang w:eastAsia="ru-RU"/>
        </w:rPr>
        <w:t xml:space="preserve"> поставленной задачи в рамках объединённой сборки. В свою очередь регрессионное тестирование позволяет выявить возможные проблемы, когда изменения в исходных кодах, выполненные в рамках решения задачи, влияют на стороннюю функциональность.</w:t>
      </w:r>
    </w:p>
    <w:p w14:paraId="08B4012A"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В случае выявления проблем в процессе тестирования инженер по качеству (тестированию) ПО фиксирует их характер и описывает методику воспроизведения, после чего возвращает задачу на доработку (переводит в состояние «</w:t>
      </w:r>
      <w:proofErr w:type="spellStart"/>
      <w:r w:rsidRPr="000848AD">
        <w:rPr>
          <w:rFonts w:ascii="Open Sans" w:hAnsi="Open Sans" w:cs="Open Sans"/>
          <w:sz w:val="22"/>
          <w:szCs w:val="22"/>
          <w:lang w:eastAsia="ru-RU"/>
        </w:rPr>
        <w:t>Development</w:t>
      </w:r>
      <w:proofErr w:type="spellEnd"/>
      <w:r w:rsidRPr="000848AD">
        <w:rPr>
          <w:rFonts w:ascii="Open Sans" w:hAnsi="Open Sans" w:cs="Open Sans"/>
          <w:sz w:val="22"/>
          <w:szCs w:val="22"/>
          <w:lang w:eastAsia="ru-RU"/>
        </w:rPr>
        <w:t>») с резолюцией («Проблемы сборки»). Разработчик анализирует выявленные проблемы, устраняет их причины, готовит новый (исправленный) вариант сборки и отправляет его на повторное тестирование. Процесс, таким образом, повторяется до тех пор, пока все проблемы на сборке не будут устранены.</w:t>
      </w:r>
    </w:p>
    <w:p w14:paraId="7C9D52F7"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Если тестирование сборки не выявляет никаких проблем, задача возвращается разработчику (переводится в состояние «</w:t>
      </w:r>
      <w:proofErr w:type="spellStart"/>
      <w:r w:rsidRPr="000848AD">
        <w:rPr>
          <w:rFonts w:ascii="Open Sans" w:hAnsi="Open Sans" w:cs="Open Sans"/>
          <w:sz w:val="22"/>
          <w:szCs w:val="22"/>
          <w:lang w:eastAsia="ru-RU"/>
        </w:rPr>
        <w:t>Development</w:t>
      </w:r>
      <w:proofErr w:type="spellEnd"/>
      <w:r w:rsidRPr="000848AD">
        <w:rPr>
          <w:rFonts w:ascii="Open Sans" w:hAnsi="Open Sans" w:cs="Open Sans"/>
          <w:sz w:val="22"/>
          <w:szCs w:val="22"/>
          <w:lang w:eastAsia="ru-RU"/>
        </w:rPr>
        <w:t>») с резолюцией («Объединённая сборка верифицирована»). Разработчик готовит и отправляет в главный репозиторий исходных кодов проекта запрос на принятие изменений (</w:t>
      </w:r>
      <w:r w:rsidRPr="000848AD">
        <w:rPr>
          <w:rFonts w:ascii="Open Sans" w:hAnsi="Open Sans" w:cs="Open Sans"/>
          <w:sz w:val="22"/>
          <w:szCs w:val="22"/>
          <w:lang w:val="en-US" w:eastAsia="ru-RU"/>
        </w:rPr>
        <w:t>Pull</w:t>
      </w:r>
      <w:r w:rsidRPr="000848AD">
        <w:rPr>
          <w:rFonts w:ascii="Open Sans" w:hAnsi="Open Sans" w:cs="Open Sans"/>
          <w:sz w:val="22"/>
          <w:szCs w:val="22"/>
          <w:lang w:eastAsia="ru-RU"/>
        </w:rPr>
        <w:t xml:space="preserve"> </w:t>
      </w:r>
      <w:proofErr w:type="spellStart"/>
      <w:r w:rsidRPr="000848AD">
        <w:rPr>
          <w:rFonts w:ascii="Open Sans" w:hAnsi="Open Sans" w:cs="Open Sans"/>
          <w:sz w:val="22"/>
          <w:szCs w:val="22"/>
          <w:lang w:eastAsia="ru-RU"/>
        </w:rPr>
        <w:t>request</w:t>
      </w:r>
      <w:proofErr w:type="spellEnd"/>
      <w:r w:rsidRPr="000848AD">
        <w:rPr>
          <w:rFonts w:ascii="Open Sans" w:hAnsi="Open Sans" w:cs="Open Sans"/>
          <w:sz w:val="22"/>
          <w:szCs w:val="22"/>
          <w:lang w:eastAsia="ru-RU"/>
        </w:rPr>
        <w:t>). При этом задача в «</w:t>
      </w:r>
      <w:proofErr w:type="spellStart"/>
      <w:r w:rsidRPr="000848AD">
        <w:rPr>
          <w:rFonts w:ascii="Open Sans" w:hAnsi="Open Sans" w:cs="Open Sans"/>
          <w:sz w:val="22"/>
          <w:szCs w:val="22"/>
          <w:lang w:val="en-US" w:eastAsia="ru-RU"/>
        </w:rPr>
        <w:t>Bugtracker</w:t>
      </w:r>
      <w:proofErr w:type="spellEnd"/>
      <w:r w:rsidRPr="000848AD">
        <w:rPr>
          <w:rFonts w:ascii="Open Sans" w:hAnsi="Open Sans" w:cs="Open Sans"/>
          <w:sz w:val="22"/>
          <w:szCs w:val="22"/>
          <w:lang w:eastAsia="ru-RU"/>
        </w:rPr>
        <w:t>» переводится в состояние («Рецензирование») с резолюцией «</w:t>
      </w:r>
      <w:r w:rsidRPr="000848AD">
        <w:rPr>
          <w:rFonts w:ascii="Open Sans" w:hAnsi="Open Sans" w:cs="Open Sans"/>
          <w:sz w:val="22"/>
          <w:szCs w:val="22"/>
          <w:lang w:val="en-US" w:eastAsia="ru-RU"/>
        </w:rPr>
        <w:t>Pull</w:t>
      </w:r>
      <w:r w:rsidRPr="000848AD">
        <w:rPr>
          <w:rFonts w:ascii="Open Sans" w:hAnsi="Open Sans" w:cs="Open Sans"/>
          <w:sz w:val="22"/>
          <w:szCs w:val="22"/>
          <w:lang w:eastAsia="ru-RU"/>
        </w:rPr>
        <w:t xml:space="preserve"> </w:t>
      </w:r>
      <w:proofErr w:type="spellStart"/>
      <w:r w:rsidRPr="000848AD">
        <w:rPr>
          <w:rFonts w:ascii="Open Sans" w:hAnsi="Open Sans" w:cs="Open Sans"/>
          <w:sz w:val="22"/>
          <w:szCs w:val="22"/>
          <w:lang w:eastAsia="ru-RU"/>
        </w:rPr>
        <w:t>request</w:t>
      </w:r>
      <w:proofErr w:type="spellEnd"/>
      <w:r w:rsidRPr="000848AD">
        <w:rPr>
          <w:rFonts w:ascii="Open Sans" w:hAnsi="Open Sans" w:cs="Open Sans"/>
          <w:sz w:val="22"/>
          <w:szCs w:val="22"/>
          <w:lang w:eastAsia="ru-RU"/>
        </w:rPr>
        <w:t>».</w:t>
      </w:r>
    </w:p>
    <w:p w14:paraId="3A84BC1A"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Перед внесением изменений в главный репозиторий проекта выполняется проверка качества исходных кодов (проверка кода). Проверку качества обычно осуществляет один из наиболее опытных разработчиков или непосредственно сам руководитель группы разработки ПО. В ходе проверки прежде всего контролируется соответствие внесённых изменений принятым стандартам оформления; целесообразность применённых архитектурных решений; наличие потенциальных источников уязвимостей; достаточность, актуальность и информативность комментариев в коде.</w:t>
      </w:r>
    </w:p>
    <w:p w14:paraId="1130FA5B"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При наличии замечаний рецензент фиксирует их в комментариях к задаче в «</w:t>
      </w:r>
      <w:proofErr w:type="spellStart"/>
      <w:r w:rsidRPr="000848AD">
        <w:rPr>
          <w:rFonts w:ascii="Open Sans" w:hAnsi="Open Sans" w:cs="Open Sans"/>
          <w:sz w:val="22"/>
          <w:szCs w:val="22"/>
          <w:lang w:val="en-US" w:eastAsia="ru-RU"/>
        </w:rPr>
        <w:t>Bugtracker</w:t>
      </w:r>
      <w:proofErr w:type="spellEnd"/>
      <w:r w:rsidRPr="000848AD">
        <w:rPr>
          <w:rFonts w:ascii="Open Sans" w:hAnsi="Open Sans" w:cs="Open Sans"/>
          <w:sz w:val="22"/>
          <w:szCs w:val="22"/>
          <w:lang w:eastAsia="ru-RU"/>
        </w:rPr>
        <w:t>» и саму задачу возвращает разработчику с резолюцией («Необходимы изменения»). Разработчик устраняет причины замечаний и отправляет задачу на повторную проверку. Процесс повторяется, пока все замечания не будут устранены. После этого задача переводится в состояние («Выполнено») с резолюцией («Изменения в исходном коде»).</w:t>
      </w:r>
    </w:p>
    <w:p w14:paraId="1F011E6C" w14:textId="486D3775" w:rsidR="006D7690" w:rsidRPr="000848AD" w:rsidRDefault="006D7690" w:rsidP="000848AD">
      <w:pPr>
        <w:keepNext/>
        <w:spacing w:before="240" w:after="60"/>
        <w:jc w:val="both"/>
        <w:rPr>
          <w:rFonts w:ascii="Open Sans" w:eastAsia="Times New Roman" w:hAnsi="Open Sans" w:cs="Open Sans"/>
          <w:b/>
          <w:bCs/>
          <w:color w:val="000000"/>
          <w:sz w:val="22"/>
          <w:szCs w:val="22"/>
          <w:lang w:eastAsia="ru-RU"/>
        </w:rPr>
      </w:pPr>
      <w:r w:rsidRPr="000848AD">
        <w:rPr>
          <w:rFonts w:ascii="Open Sans" w:eastAsia="Times New Roman" w:hAnsi="Open Sans" w:cs="Open Sans"/>
          <w:b/>
          <w:bCs/>
          <w:color w:val="000000"/>
          <w:sz w:val="22"/>
          <w:szCs w:val="22"/>
          <w:lang w:eastAsia="ru-RU"/>
        </w:rPr>
        <w:t>Организация работы с системой контроля версий</w:t>
      </w:r>
    </w:p>
    <w:p w14:paraId="08F8D2E7"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 xml:space="preserve">В качестве системы контроля версий используется система </w:t>
      </w:r>
      <w:proofErr w:type="spellStart"/>
      <w:r w:rsidRPr="000848AD">
        <w:rPr>
          <w:rFonts w:ascii="Open Sans" w:hAnsi="Open Sans" w:cs="Open Sans"/>
          <w:sz w:val="22"/>
          <w:szCs w:val="22"/>
          <w:lang w:eastAsia="ru-RU"/>
        </w:rPr>
        <w:t>GitHub</w:t>
      </w:r>
      <w:proofErr w:type="spellEnd"/>
      <w:r w:rsidRPr="000848AD">
        <w:rPr>
          <w:rFonts w:ascii="Open Sans" w:hAnsi="Open Sans" w:cs="Open Sans"/>
          <w:sz w:val="22"/>
          <w:szCs w:val="22"/>
          <w:lang w:eastAsia="ru-RU"/>
        </w:rPr>
        <w:t xml:space="preserve">. Хостинг проекта осуществляется по url: </w:t>
      </w:r>
      <w:r w:rsidRPr="000848AD">
        <w:rPr>
          <w:rFonts w:ascii="Open Sans" w:hAnsi="Open Sans" w:cs="Open Sans"/>
          <w:sz w:val="22"/>
          <w:szCs w:val="22"/>
        </w:rPr>
        <w:t>https://expo.amirig.com/,</w:t>
      </w:r>
      <w:r w:rsidRPr="000848AD">
        <w:rPr>
          <w:rFonts w:ascii="Open Sans" w:hAnsi="Open Sans" w:cs="Open Sans"/>
          <w:sz w:val="22"/>
          <w:szCs w:val="22"/>
          <w:lang w:eastAsia="ru-RU"/>
        </w:rPr>
        <w:t xml:space="preserve"> которая обеспечивает веб-интерфейс для распределённого доступа к проекту, обеспечивает функциональность для проведения верификации кода.</w:t>
      </w:r>
    </w:p>
    <w:p w14:paraId="4CBFAE33"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 xml:space="preserve">Под управлением системы контроля версий находятся все компоненты программного обеспечения ПО </w:t>
      </w:r>
      <w:r w:rsidRPr="000848AD">
        <w:rPr>
          <w:rFonts w:ascii="Open Sans" w:hAnsi="Open Sans" w:cs="Open Sans"/>
          <w:sz w:val="22"/>
          <w:szCs w:val="22"/>
          <w:lang w:val="en-US" w:eastAsia="ru-RU"/>
        </w:rPr>
        <w:t>Amirig</w:t>
      </w:r>
      <w:r w:rsidRPr="000848AD">
        <w:rPr>
          <w:rFonts w:ascii="Open Sans" w:hAnsi="Open Sans" w:cs="Open Sans"/>
          <w:sz w:val="22"/>
          <w:szCs w:val="22"/>
          <w:lang w:eastAsia="ru-RU"/>
        </w:rPr>
        <w:t xml:space="preserve">, включая сторонние </w:t>
      </w:r>
      <w:proofErr w:type="spellStart"/>
      <w:r w:rsidRPr="000848AD">
        <w:rPr>
          <w:rFonts w:ascii="Open Sans" w:hAnsi="Open Sans" w:cs="Open Sans"/>
          <w:sz w:val="22"/>
          <w:szCs w:val="22"/>
          <w:lang w:eastAsia="ru-RU"/>
        </w:rPr>
        <w:t>Open</w:t>
      </w:r>
      <w:proofErr w:type="spellEnd"/>
      <w:r w:rsidRPr="000848AD">
        <w:rPr>
          <w:rFonts w:ascii="Open Sans" w:hAnsi="Open Sans" w:cs="Open Sans"/>
          <w:sz w:val="22"/>
          <w:szCs w:val="22"/>
          <w:lang w:eastAsia="ru-RU"/>
        </w:rPr>
        <w:t xml:space="preserve"> </w:t>
      </w:r>
      <w:proofErr w:type="spellStart"/>
      <w:r w:rsidRPr="000848AD">
        <w:rPr>
          <w:rFonts w:ascii="Open Sans" w:hAnsi="Open Sans" w:cs="Open Sans"/>
          <w:sz w:val="22"/>
          <w:szCs w:val="22"/>
          <w:lang w:eastAsia="ru-RU"/>
        </w:rPr>
        <w:t>Source</w:t>
      </w:r>
      <w:proofErr w:type="spellEnd"/>
      <w:r w:rsidRPr="000848AD">
        <w:rPr>
          <w:rFonts w:ascii="Open Sans" w:hAnsi="Open Sans" w:cs="Open Sans"/>
          <w:sz w:val="22"/>
          <w:szCs w:val="22"/>
          <w:lang w:eastAsia="ru-RU"/>
        </w:rPr>
        <w:t xml:space="preserve"> компоненты. Используется схема, при которой все основные модули программного обеспечения хранятся в едином репозиторий исходных кодов. В репозитории хранятся исходные коды системы сборки.</w:t>
      </w:r>
    </w:p>
    <w:p w14:paraId="708AC2E6"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 xml:space="preserve">Для решения конкретной задачи, связанной с введением новой функциональности или исправлением ошибок, в соответствии с методикой организации рабочего процесса, разработчик синхронизирует локальную копию репозитория на своей рабочей машине с сервером </w:t>
      </w:r>
      <w:proofErr w:type="spellStart"/>
      <w:r w:rsidRPr="000848AD">
        <w:rPr>
          <w:rFonts w:ascii="Open Sans" w:hAnsi="Open Sans" w:cs="Open Sans"/>
          <w:sz w:val="22"/>
          <w:szCs w:val="22"/>
          <w:lang w:eastAsia="ru-RU"/>
        </w:rPr>
        <w:t>GitHub</w:t>
      </w:r>
      <w:proofErr w:type="spellEnd"/>
      <w:r w:rsidRPr="000848AD">
        <w:rPr>
          <w:rFonts w:ascii="Open Sans" w:hAnsi="Open Sans" w:cs="Open Sans"/>
          <w:sz w:val="22"/>
          <w:szCs w:val="22"/>
          <w:lang w:eastAsia="ru-RU"/>
        </w:rPr>
        <w:t>, после чего выделяет отдельную ветку для решения задачи.</w:t>
      </w:r>
    </w:p>
    <w:p w14:paraId="1663F2BC"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lastRenderedPageBreak/>
        <w:t>В ветку «</w:t>
      </w:r>
      <w:r w:rsidRPr="000848AD">
        <w:rPr>
          <w:rFonts w:ascii="Open Sans" w:hAnsi="Open Sans" w:cs="Open Sans"/>
          <w:sz w:val="22"/>
          <w:szCs w:val="22"/>
          <w:lang w:val="en-US" w:eastAsia="ru-RU"/>
        </w:rPr>
        <w:t>master</w:t>
      </w:r>
      <w:r w:rsidRPr="000848AD">
        <w:rPr>
          <w:rFonts w:ascii="Open Sans" w:hAnsi="Open Sans" w:cs="Open Sans"/>
          <w:sz w:val="22"/>
          <w:szCs w:val="22"/>
          <w:lang w:eastAsia="ru-RU"/>
        </w:rPr>
        <w:t>» попадают только те изменения, что связанны с устранением ошибок, и не попадают изменения, связанные с добавлением новой функциональности. Текущее состояние ветки «</w:t>
      </w:r>
      <w:proofErr w:type="spellStart"/>
      <w:r w:rsidRPr="000848AD">
        <w:rPr>
          <w:rFonts w:ascii="Open Sans" w:hAnsi="Open Sans" w:cs="Open Sans"/>
          <w:sz w:val="22"/>
          <w:szCs w:val="22"/>
          <w:lang w:eastAsia="ru-RU"/>
        </w:rPr>
        <w:t>Master</w:t>
      </w:r>
      <w:proofErr w:type="spellEnd"/>
      <w:r w:rsidRPr="000848AD">
        <w:rPr>
          <w:rFonts w:ascii="Open Sans" w:hAnsi="Open Sans" w:cs="Open Sans"/>
          <w:sz w:val="22"/>
          <w:szCs w:val="22"/>
          <w:lang w:eastAsia="ru-RU"/>
        </w:rPr>
        <w:t>» помечается соответствующим номеру и наименованию релиза. В дальнейшем данный тег может использоваться для идентификации нужной сборки при организации работы технической поддержки.</w:t>
      </w:r>
    </w:p>
    <w:p w14:paraId="1363CF78" w14:textId="29C367AE" w:rsidR="006D7690" w:rsidRPr="000848AD" w:rsidRDefault="006D7690" w:rsidP="000848AD">
      <w:pPr>
        <w:keepNext/>
        <w:spacing w:before="240" w:after="60"/>
        <w:jc w:val="both"/>
        <w:rPr>
          <w:rFonts w:ascii="Open Sans" w:eastAsia="Times New Roman" w:hAnsi="Open Sans" w:cs="Open Sans"/>
          <w:b/>
          <w:bCs/>
          <w:color w:val="000000"/>
          <w:sz w:val="22"/>
          <w:szCs w:val="22"/>
          <w:lang w:eastAsia="ru-RU"/>
        </w:rPr>
      </w:pPr>
      <w:r w:rsidRPr="000848AD">
        <w:rPr>
          <w:rFonts w:ascii="Open Sans" w:eastAsia="Times New Roman" w:hAnsi="Open Sans" w:cs="Open Sans"/>
          <w:b/>
          <w:bCs/>
          <w:color w:val="000000"/>
          <w:sz w:val="22"/>
          <w:szCs w:val="22"/>
          <w:lang w:eastAsia="ru-RU"/>
        </w:rPr>
        <w:t>Исправление ошибок</w:t>
      </w:r>
    </w:p>
    <w:p w14:paraId="771AF8C5"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Процесс исправления ошибок начинается в одном из следующих случаев:</w:t>
      </w:r>
    </w:p>
    <w:p w14:paraId="60C69706" w14:textId="77777777" w:rsidR="006D7690" w:rsidRPr="000848AD" w:rsidRDefault="006D7690" w:rsidP="006D7690">
      <w:pPr>
        <w:pStyle w:val="af7"/>
        <w:numPr>
          <w:ilvl w:val="0"/>
          <w:numId w:val="29"/>
        </w:numPr>
        <w:spacing w:after="160" w:line="259" w:lineRule="auto"/>
        <w:jc w:val="both"/>
        <w:rPr>
          <w:rFonts w:ascii="Open Sans" w:hAnsi="Open Sans" w:cs="Open Sans"/>
          <w:sz w:val="22"/>
          <w:szCs w:val="22"/>
          <w:lang w:eastAsia="ru-RU"/>
        </w:rPr>
      </w:pPr>
      <w:r w:rsidRPr="000848AD">
        <w:rPr>
          <w:rFonts w:ascii="Open Sans" w:hAnsi="Open Sans" w:cs="Open Sans"/>
          <w:sz w:val="22"/>
          <w:szCs w:val="22"/>
          <w:lang w:eastAsia="ru-RU"/>
        </w:rPr>
        <w:t>обнаружена ошибка в процессе тестирования;</w:t>
      </w:r>
    </w:p>
    <w:p w14:paraId="3D9CABF4" w14:textId="77777777" w:rsidR="006D7690" w:rsidRPr="000848AD" w:rsidRDefault="006D7690" w:rsidP="006D7690">
      <w:pPr>
        <w:pStyle w:val="af7"/>
        <w:numPr>
          <w:ilvl w:val="0"/>
          <w:numId w:val="29"/>
        </w:numPr>
        <w:spacing w:after="160" w:line="259" w:lineRule="auto"/>
        <w:jc w:val="both"/>
        <w:rPr>
          <w:rFonts w:ascii="Open Sans" w:hAnsi="Open Sans" w:cs="Open Sans"/>
          <w:sz w:val="22"/>
          <w:szCs w:val="22"/>
          <w:lang w:eastAsia="ru-RU"/>
        </w:rPr>
      </w:pPr>
      <w:r w:rsidRPr="000848AD">
        <w:rPr>
          <w:rFonts w:ascii="Open Sans" w:hAnsi="Open Sans" w:cs="Open Sans"/>
          <w:sz w:val="22"/>
          <w:szCs w:val="22"/>
          <w:lang w:eastAsia="ru-RU"/>
        </w:rPr>
        <w:t>поступило обращение пользователя в службу технической поддержки.</w:t>
      </w:r>
    </w:p>
    <w:p w14:paraId="3E7D8343"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В случае обнаружения ошибки на этапе тестирования, если тестирование проводилось в рамках работы над уже существующей задачей, информация об ошибке и условиях её воспроизведения указывается в комментариях к этой задаче. В остальных случаях в системе управления проектами и задачами «</w:t>
      </w:r>
      <w:proofErr w:type="spellStart"/>
      <w:r w:rsidRPr="000848AD">
        <w:rPr>
          <w:rFonts w:ascii="Open Sans" w:hAnsi="Open Sans" w:cs="Open Sans"/>
          <w:sz w:val="22"/>
          <w:szCs w:val="22"/>
          <w:lang w:val="en-US" w:eastAsia="ru-RU"/>
        </w:rPr>
        <w:t>Bugtracker</w:t>
      </w:r>
      <w:proofErr w:type="spellEnd"/>
      <w:r w:rsidRPr="000848AD">
        <w:rPr>
          <w:rFonts w:ascii="Open Sans" w:hAnsi="Open Sans" w:cs="Open Sans"/>
          <w:sz w:val="22"/>
          <w:szCs w:val="22"/>
          <w:lang w:eastAsia="ru-RU"/>
        </w:rPr>
        <w:t>» создаётся новая задача с описанием ошибки и условий её воспроизведения. Если ошибка возникла в процессе работы над существующей задачей, разработчик сразу приступает к её устранению. В случае новой задачи в зависимости от критичности выявленной ошибки определяется, когда задача должна быть взята в работу.</w:t>
      </w:r>
    </w:p>
    <w:p w14:paraId="70217016"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С обращениями пользователя работает специалист отдела технической поддержки или специалист отдела тестирования. Он воспроизводит проблему по исходным данным, полученным от клиента. При необходимости отправляет запрос клиенту на уточнение данных или осуществляет удалённое подключение к клиентскому устройству для сбора необходимой информации. Далее описываются шаги по воспроизведению ошибки и задача назначается разработчикам в отдел разработки ПО.</w:t>
      </w:r>
    </w:p>
    <w:p w14:paraId="4DD5F886"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Проблема анализируется разработчиками, после чего они вносят необходимые изменения в исходные коды ПО и совместно со специалистами отдела тестирования проводят верификацию изменений в соответствии с методикой организации работы.</w:t>
      </w:r>
    </w:p>
    <w:p w14:paraId="24AC0253" w14:textId="77777777" w:rsidR="006D7690" w:rsidRPr="000848AD" w:rsidRDefault="006D7690" w:rsidP="000848AD">
      <w:pPr>
        <w:keepNext/>
        <w:spacing w:before="240" w:after="60"/>
        <w:jc w:val="both"/>
        <w:rPr>
          <w:rFonts w:ascii="Open Sans" w:eastAsia="Times New Roman" w:hAnsi="Open Sans" w:cs="Open Sans"/>
          <w:b/>
          <w:bCs/>
          <w:color w:val="000000"/>
          <w:sz w:val="22"/>
          <w:szCs w:val="22"/>
          <w:lang w:eastAsia="ru-RU"/>
        </w:rPr>
      </w:pPr>
      <w:r w:rsidRPr="000848AD">
        <w:rPr>
          <w:rFonts w:ascii="Open Sans" w:eastAsia="Times New Roman" w:hAnsi="Open Sans" w:cs="Open Sans"/>
          <w:b/>
          <w:bCs/>
          <w:color w:val="000000"/>
          <w:sz w:val="22"/>
          <w:szCs w:val="22"/>
          <w:lang w:eastAsia="ru-RU"/>
        </w:rPr>
        <w:t>Выпуск релиза</w:t>
      </w:r>
    </w:p>
    <w:p w14:paraId="75E1F53A"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 xml:space="preserve">Выпуск основных релизов ПО </w:t>
      </w:r>
      <w:r w:rsidRPr="000848AD">
        <w:rPr>
          <w:rFonts w:ascii="Open Sans" w:hAnsi="Open Sans" w:cs="Open Sans"/>
          <w:sz w:val="22"/>
          <w:szCs w:val="22"/>
          <w:lang w:val="en-US" w:eastAsia="ru-RU"/>
        </w:rPr>
        <w:t>Amirig</w:t>
      </w:r>
      <w:r w:rsidRPr="000848AD">
        <w:rPr>
          <w:rFonts w:ascii="Open Sans" w:hAnsi="Open Sans" w:cs="Open Sans"/>
          <w:sz w:val="22"/>
          <w:szCs w:val="22"/>
          <w:lang w:eastAsia="ru-RU"/>
        </w:rPr>
        <w:t>, содержащих новую функциональность, осуществляется один раз в полгода. В промежутке между основными релизами могут при необходимости выпускаться промежуточные релизы, которые, как правило, включают исправления наиболее критичных ошибок функционирования ПО.</w:t>
      </w:r>
    </w:p>
    <w:p w14:paraId="7889B26B"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При подготовке релиза выполняют:</w:t>
      </w:r>
    </w:p>
    <w:p w14:paraId="558EB8EB" w14:textId="77777777" w:rsidR="006D7690" w:rsidRPr="000848AD" w:rsidRDefault="006D7690" w:rsidP="006D7690">
      <w:pPr>
        <w:pStyle w:val="af7"/>
        <w:numPr>
          <w:ilvl w:val="0"/>
          <w:numId w:val="30"/>
        </w:numPr>
        <w:spacing w:after="160" w:line="259" w:lineRule="auto"/>
        <w:jc w:val="both"/>
        <w:rPr>
          <w:rFonts w:ascii="Open Sans" w:hAnsi="Open Sans" w:cs="Open Sans"/>
          <w:sz w:val="22"/>
          <w:szCs w:val="22"/>
          <w:lang w:eastAsia="ru-RU"/>
        </w:rPr>
      </w:pPr>
      <w:r w:rsidRPr="000848AD">
        <w:rPr>
          <w:rFonts w:ascii="Open Sans" w:hAnsi="Open Sans" w:cs="Open Sans"/>
          <w:sz w:val="22"/>
          <w:szCs w:val="22"/>
          <w:lang w:eastAsia="ru-RU"/>
        </w:rPr>
        <w:t>полное функциональное тестирование с использованием виртуальных машин и целевых аппаратных платформ;</w:t>
      </w:r>
    </w:p>
    <w:p w14:paraId="5F58E78F" w14:textId="77777777" w:rsidR="006D7690" w:rsidRPr="000848AD" w:rsidRDefault="006D7690" w:rsidP="006D7690">
      <w:pPr>
        <w:pStyle w:val="af7"/>
        <w:numPr>
          <w:ilvl w:val="0"/>
          <w:numId w:val="30"/>
        </w:numPr>
        <w:spacing w:after="160" w:line="259" w:lineRule="auto"/>
        <w:jc w:val="both"/>
        <w:rPr>
          <w:rFonts w:ascii="Open Sans" w:hAnsi="Open Sans" w:cs="Open Sans"/>
          <w:sz w:val="22"/>
          <w:szCs w:val="22"/>
          <w:lang w:eastAsia="ru-RU"/>
        </w:rPr>
      </w:pPr>
      <w:r w:rsidRPr="000848AD">
        <w:rPr>
          <w:rFonts w:ascii="Open Sans" w:hAnsi="Open Sans" w:cs="Open Sans"/>
          <w:sz w:val="22"/>
          <w:szCs w:val="22"/>
          <w:lang w:eastAsia="ru-RU"/>
        </w:rPr>
        <w:t>нагрузочное тестирование;</w:t>
      </w:r>
    </w:p>
    <w:p w14:paraId="70B85122" w14:textId="77777777" w:rsidR="006D7690" w:rsidRPr="000848AD" w:rsidRDefault="006D7690" w:rsidP="006D7690">
      <w:pPr>
        <w:pStyle w:val="af7"/>
        <w:numPr>
          <w:ilvl w:val="0"/>
          <w:numId w:val="30"/>
        </w:numPr>
        <w:spacing w:after="160" w:line="259" w:lineRule="auto"/>
        <w:jc w:val="both"/>
        <w:rPr>
          <w:rFonts w:ascii="Open Sans" w:hAnsi="Open Sans" w:cs="Open Sans"/>
          <w:sz w:val="22"/>
          <w:szCs w:val="22"/>
          <w:lang w:eastAsia="ru-RU"/>
        </w:rPr>
      </w:pPr>
      <w:r w:rsidRPr="000848AD">
        <w:rPr>
          <w:rFonts w:ascii="Open Sans" w:hAnsi="Open Sans" w:cs="Open Sans"/>
          <w:sz w:val="22"/>
          <w:szCs w:val="22"/>
          <w:lang w:eastAsia="ru-RU"/>
        </w:rPr>
        <w:t>тестирование на стабильность;</w:t>
      </w:r>
    </w:p>
    <w:p w14:paraId="6A0D6CAD" w14:textId="44B68970" w:rsidR="006D7690" w:rsidRPr="000848AD" w:rsidRDefault="006D7690" w:rsidP="006D7690">
      <w:pPr>
        <w:pStyle w:val="af7"/>
        <w:numPr>
          <w:ilvl w:val="0"/>
          <w:numId w:val="30"/>
        </w:numPr>
        <w:spacing w:after="160" w:line="259" w:lineRule="auto"/>
        <w:jc w:val="both"/>
        <w:rPr>
          <w:rFonts w:ascii="Open Sans" w:hAnsi="Open Sans" w:cs="Open Sans"/>
          <w:sz w:val="22"/>
          <w:szCs w:val="22"/>
          <w:lang w:eastAsia="ru-RU"/>
        </w:rPr>
      </w:pPr>
      <w:r w:rsidRPr="000848AD">
        <w:rPr>
          <w:rFonts w:ascii="Open Sans" w:hAnsi="Open Sans" w:cs="Open Sans"/>
          <w:sz w:val="22"/>
          <w:szCs w:val="22"/>
          <w:lang w:eastAsia="ru-RU"/>
        </w:rPr>
        <w:t>тестирование установки</w:t>
      </w:r>
      <w:r w:rsidR="000848AD">
        <w:rPr>
          <w:rFonts w:ascii="Open Sans" w:hAnsi="Open Sans" w:cs="Open Sans"/>
          <w:sz w:val="22"/>
          <w:szCs w:val="22"/>
          <w:lang w:eastAsia="ru-RU"/>
        </w:rPr>
        <w:t>.</w:t>
      </w:r>
    </w:p>
    <w:p w14:paraId="200F1545"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При наличии ошибок, выявленных в процессе тестирования, в исходные коды вносятся исправления. После успешного завершения тестирования и отладки выполняется слияние изменений в ветку «</w:t>
      </w:r>
      <w:proofErr w:type="spellStart"/>
      <w:r w:rsidRPr="000848AD">
        <w:rPr>
          <w:rFonts w:ascii="Open Sans" w:hAnsi="Open Sans" w:cs="Open Sans"/>
          <w:sz w:val="22"/>
          <w:szCs w:val="22"/>
          <w:lang w:eastAsia="ru-RU"/>
        </w:rPr>
        <w:t>Master</w:t>
      </w:r>
      <w:proofErr w:type="spellEnd"/>
      <w:r w:rsidRPr="000848AD">
        <w:rPr>
          <w:rFonts w:ascii="Open Sans" w:hAnsi="Open Sans" w:cs="Open Sans"/>
          <w:sz w:val="22"/>
          <w:szCs w:val="22"/>
          <w:lang w:eastAsia="ru-RU"/>
        </w:rPr>
        <w:t>» и производится обновление репозитория бинарных пакетов для доступа клиентов.</w:t>
      </w:r>
    </w:p>
    <w:p w14:paraId="7DAFCB88" w14:textId="77777777" w:rsidR="006D7690" w:rsidRPr="000848AD" w:rsidRDefault="006D7690" w:rsidP="000848AD">
      <w:pPr>
        <w:keepNext/>
        <w:spacing w:before="240" w:after="60"/>
        <w:jc w:val="both"/>
        <w:rPr>
          <w:rFonts w:ascii="Open Sans" w:eastAsia="Times New Roman" w:hAnsi="Open Sans" w:cs="Open Sans"/>
          <w:b/>
          <w:bCs/>
          <w:color w:val="000000"/>
          <w:sz w:val="22"/>
          <w:szCs w:val="22"/>
          <w:lang w:eastAsia="ru-RU"/>
        </w:rPr>
      </w:pPr>
      <w:r w:rsidRPr="000848AD">
        <w:rPr>
          <w:rFonts w:ascii="Open Sans" w:eastAsia="Times New Roman" w:hAnsi="Open Sans" w:cs="Open Sans"/>
          <w:b/>
          <w:bCs/>
          <w:color w:val="000000"/>
          <w:sz w:val="22"/>
          <w:szCs w:val="22"/>
          <w:lang w:eastAsia="ru-RU"/>
        </w:rPr>
        <w:t>Техническая поддержка</w:t>
      </w:r>
    </w:p>
    <w:p w14:paraId="5C202DF2"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 xml:space="preserve">Техническая поддержка предусматривает выпуск обновлений ПО </w:t>
      </w:r>
      <w:r w:rsidRPr="000848AD">
        <w:rPr>
          <w:rFonts w:ascii="Open Sans" w:hAnsi="Open Sans" w:cs="Open Sans"/>
          <w:sz w:val="22"/>
          <w:szCs w:val="22"/>
          <w:lang w:val="en-US" w:eastAsia="ru-RU"/>
        </w:rPr>
        <w:t>Amirig</w:t>
      </w:r>
      <w:r w:rsidRPr="000848AD">
        <w:rPr>
          <w:rFonts w:ascii="Open Sans" w:hAnsi="Open Sans" w:cs="Open Sans"/>
          <w:sz w:val="22"/>
          <w:szCs w:val="22"/>
          <w:lang w:eastAsia="ru-RU"/>
        </w:rPr>
        <w:t xml:space="preserve">, включая исправления критических ошибок, а также работу с обращениями пользователей. Право </w:t>
      </w:r>
      <w:r w:rsidRPr="000848AD">
        <w:rPr>
          <w:rFonts w:ascii="Open Sans" w:hAnsi="Open Sans" w:cs="Open Sans"/>
          <w:sz w:val="22"/>
          <w:szCs w:val="22"/>
          <w:lang w:eastAsia="ru-RU"/>
        </w:rPr>
        <w:lastRenderedPageBreak/>
        <w:t xml:space="preserve">на получение технической поддержки может быть приобретено при покупке программного обеспечения ПО </w:t>
      </w:r>
      <w:r w:rsidRPr="000848AD">
        <w:rPr>
          <w:rFonts w:ascii="Open Sans" w:hAnsi="Open Sans" w:cs="Open Sans"/>
          <w:sz w:val="22"/>
          <w:szCs w:val="22"/>
          <w:lang w:val="en-US" w:eastAsia="ru-RU"/>
        </w:rPr>
        <w:t>Amirig</w:t>
      </w:r>
      <w:r w:rsidRPr="000848AD">
        <w:rPr>
          <w:rFonts w:ascii="Open Sans" w:hAnsi="Open Sans" w:cs="Open Sans"/>
          <w:sz w:val="22"/>
          <w:szCs w:val="22"/>
          <w:lang w:eastAsia="ru-RU"/>
        </w:rPr>
        <w:t xml:space="preserve"> и регулируется положениями дополнительного соглашения о технической поддержке, являющимся приложением к контракту поставки ПО </w:t>
      </w:r>
      <w:r w:rsidRPr="000848AD">
        <w:rPr>
          <w:rFonts w:ascii="Open Sans" w:hAnsi="Open Sans" w:cs="Open Sans"/>
          <w:sz w:val="22"/>
          <w:szCs w:val="22"/>
          <w:lang w:val="en-US" w:eastAsia="ru-RU"/>
        </w:rPr>
        <w:t>Amirig</w:t>
      </w:r>
      <w:r w:rsidRPr="000848AD">
        <w:rPr>
          <w:rFonts w:ascii="Open Sans" w:hAnsi="Open Sans" w:cs="Open Sans"/>
          <w:sz w:val="22"/>
          <w:szCs w:val="22"/>
          <w:lang w:eastAsia="ru-RU"/>
        </w:rPr>
        <w:t>.</w:t>
      </w:r>
    </w:p>
    <w:p w14:paraId="598F7B66" w14:textId="77777777" w:rsidR="006D7690" w:rsidRPr="000848AD" w:rsidRDefault="006D7690" w:rsidP="000848AD">
      <w:pPr>
        <w:spacing w:before="120"/>
        <w:jc w:val="both"/>
        <w:rPr>
          <w:rFonts w:ascii="Open Sans" w:hAnsi="Open Sans" w:cs="Open Sans"/>
          <w:sz w:val="22"/>
          <w:szCs w:val="22"/>
          <w:lang w:eastAsia="ru-RU"/>
        </w:rPr>
      </w:pPr>
      <w:r w:rsidRPr="000848AD">
        <w:rPr>
          <w:rFonts w:ascii="Open Sans" w:hAnsi="Open Sans" w:cs="Open Sans"/>
          <w:sz w:val="22"/>
          <w:szCs w:val="22"/>
          <w:lang w:eastAsia="ru-RU"/>
        </w:rPr>
        <w:t xml:space="preserve">Обновления ПО </w:t>
      </w:r>
      <w:r w:rsidRPr="000848AD">
        <w:rPr>
          <w:rFonts w:ascii="Open Sans" w:hAnsi="Open Sans" w:cs="Open Sans"/>
          <w:sz w:val="22"/>
          <w:szCs w:val="22"/>
          <w:lang w:val="en-US" w:eastAsia="ru-RU"/>
        </w:rPr>
        <w:t>Amirig</w:t>
      </w:r>
      <w:r w:rsidRPr="000848AD">
        <w:rPr>
          <w:rFonts w:ascii="Open Sans" w:hAnsi="Open Sans" w:cs="Open Sans"/>
          <w:sz w:val="22"/>
          <w:szCs w:val="22"/>
          <w:lang w:eastAsia="ru-RU"/>
        </w:rPr>
        <w:t xml:space="preserve"> выпускаются в соответствии с планом релизов.</w:t>
      </w:r>
    </w:p>
    <w:p w14:paraId="707DD3C4"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Работа с обращениями пользователей осуществляется</w:t>
      </w:r>
    </w:p>
    <w:p w14:paraId="2631ECA2" w14:textId="77777777" w:rsidR="006D7690" w:rsidRPr="000848AD" w:rsidRDefault="006D7690" w:rsidP="006D7690">
      <w:pPr>
        <w:pStyle w:val="af7"/>
        <w:numPr>
          <w:ilvl w:val="0"/>
          <w:numId w:val="31"/>
        </w:numPr>
        <w:spacing w:after="160" w:line="259" w:lineRule="auto"/>
        <w:jc w:val="both"/>
        <w:rPr>
          <w:rFonts w:ascii="Open Sans" w:hAnsi="Open Sans" w:cs="Open Sans"/>
          <w:sz w:val="22"/>
          <w:szCs w:val="22"/>
          <w:lang w:eastAsia="ru-RU"/>
        </w:rPr>
      </w:pPr>
      <w:r w:rsidRPr="000848AD">
        <w:rPr>
          <w:rFonts w:ascii="Open Sans" w:hAnsi="Open Sans" w:cs="Open Sans"/>
          <w:sz w:val="22"/>
          <w:szCs w:val="22"/>
          <w:lang w:eastAsia="ru-RU"/>
        </w:rPr>
        <w:t>посредством выдачи рекомендаций и технических консультаций по телефону и электронной почте;</w:t>
      </w:r>
    </w:p>
    <w:p w14:paraId="644FC204" w14:textId="77777777" w:rsidR="006D7690" w:rsidRPr="000848AD" w:rsidRDefault="006D7690" w:rsidP="006D7690">
      <w:pPr>
        <w:pStyle w:val="af7"/>
        <w:numPr>
          <w:ilvl w:val="0"/>
          <w:numId w:val="31"/>
        </w:numPr>
        <w:spacing w:after="160" w:line="259" w:lineRule="auto"/>
        <w:jc w:val="both"/>
        <w:rPr>
          <w:rFonts w:ascii="Open Sans" w:hAnsi="Open Sans" w:cs="Open Sans"/>
          <w:sz w:val="22"/>
          <w:szCs w:val="22"/>
          <w:lang w:eastAsia="ru-RU"/>
        </w:rPr>
      </w:pPr>
      <w:r w:rsidRPr="000848AD">
        <w:rPr>
          <w:rFonts w:ascii="Open Sans" w:hAnsi="Open Sans" w:cs="Open Sans"/>
          <w:sz w:val="22"/>
          <w:szCs w:val="22"/>
          <w:lang w:eastAsia="ru-RU"/>
        </w:rPr>
        <w:t xml:space="preserve">в форме предоставления обновлений ПО </w:t>
      </w:r>
      <w:r w:rsidRPr="000848AD">
        <w:rPr>
          <w:rFonts w:ascii="Open Sans" w:hAnsi="Open Sans" w:cs="Open Sans"/>
          <w:sz w:val="22"/>
          <w:szCs w:val="22"/>
          <w:lang w:val="en-US" w:eastAsia="ru-RU"/>
        </w:rPr>
        <w:t>Amirig</w:t>
      </w:r>
      <w:r w:rsidRPr="000848AD">
        <w:rPr>
          <w:rFonts w:ascii="Open Sans" w:hAnsi="Open Sans" w:cs="Open Sans"/>
          <w:sz w:val="22"/>
          <w:szCs w:val="22"/>
          <w:lang w:eastAsia="ru-RU"/>
        </w:rPr>
        <w:t>.</w:t>
      </w:r>
    </w:p>
    <w:p w14:paraId="62D2F203"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Услуги оказываются Исполнителем в рабочие дни согласно Производственному календарю РФ с 09-00 до 18-00 по местному времени.</w:t>
      </w:r>
    </w:p>
    <w:p w14:paraId="519B3FC5"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В стандартную техническую поддержку входят следующие работы и услуги:</w:t>
      </w:r>
    </w:p>
    <w:p w14:paraId="4BEA4ADF" w14:textId="77777777" w:rsidR="006D7690" w:rsidRPr="000848AD" w:rsidRDefault="006D7690" w:rsidP="006D7690">
      <w:pPr>
        <w:pStyle w:val="af7"/>
        <w:numPr>
          <w:ilvl w:val="1"/>
          <w:numId w:val="14"/>
        </w:numPr>
        <w:spacing w:after="160" w:line="259" w:lineRule="auto"/>
        <w:ind w:left="709"/>
        <w:jc w:val="both"/>
        <w:rPr>
          <w:rFonts w:ascii="Open Sans" w:hAnsi="Open Sans" w:cs="Open Sans"/>
          <w:sz w:val="22"/>
          <w:szCs w:val="22"/>
          <w:lang w:eastAsia="ru-RU"/>
        </w:rPr>
      </w:pPr>
      <w:r w:rsidRPr="000848AD">
        <w:rPr>
          <w:rFonts w:ascii="Open Sans" w:hAnsi="Open Sans" w:cs="Open Sans"/>
          <w:sz w:val="22"/>
          <w:szCs w:val="22"/>
          <w:lang w:eastAsia="ru-RU"/>
        </w:rPr>
        <w:t xml:space="preserve">Оказание помощи в решении технических проблем, связанных с эксплуатацией ПО </w:t>
      </w:r>
      <w:r w:rsidRPr="000848AD">
        <w:rPr>
          <w:rFonts w:ascii="Open Sans" w:hAnsi="Open Sans" w:cs="Open Sans"/>
          <w:sz w:val="22"/>
          <w:szCs w:val="22"/>
          <w:lang w:val="en-US" w:eastAsia="ru-RU"/>
        </w:rPr>
        <w:t>Amirig</w:t>
      </w:r>
      <w:r w:rsidRPr="000848AD">
        <w:rPr>
          <w:rFonts w:ascii="Open Sans" w:hAnsi="Open Sans" w:cs="Open Sans"/>
          <w:sz w:val="22"/>
          <w:szCs w:val="22"/>
          <w:lang w:eastAsia="ru-RU"/>
        </w:rPr>
        <w:t xml:space="preserve"> у пользователя, в том числе, предоставление ответов на вопросы, связанные с некорректной работой ПО.</w:t>
      </w:r>
    </w:p>
    <w:p w14:paraId="764732D6" w14:textId="77777777" w:rsidR="006D7690" w:rsidRPr="000848AD" w:rsidRDefault="006D7690" w:rsidP="006D7690">
      <w:pPr>
        <w:pStyle w:val="af7"/>
        <w:numPr>
          <w:ilvl w:val="1"/>
          <w:numId w:val="14"/>
        </w:numPr>
        <w:spacing w:after="160" w:line="259" w:lineRule="auto"/>
        <w:ind w:left="709"/>
        <w:jc w:val="both"/>
        <w:rPr>
          <w:rFonts w:ascii="Open Sans" w:hAnsi="Open Sans" w:cs="Open Sans"/>
          <w:sz w:val="22"/>
          <w:szCs w:val="22"/>
          <w:lang w:eastAsia="ru-RU"/>
        </w:rPr>
      </w:pPr>
      <w:r w:rsidRPr="000848AD">
        <w:rPr>
          <w:rFonts w:ascii="Open Sans" w:hAnsi="Open Sans" w:cs="Open Sans"/>
          <w:sz w:val="22"/>
          <w:szCs w:val="22"/>
          <w:lang w:eastAsia="ru-RU"/>
        </w:rPr>
        <w:t xml:space="preserve">Обновление ПО </w:t>
      </w:r>
      <w:r w:rsidRPr="000848AD">
        <w:rPr>
          <w:rFonts w:ascii="Open Sans" w:hAnsi="Open Sans" w:cs="Open Sans"/>
          <w:sz w:val="22"/>
          <w:szCs w:val="22"/>
          <w:lang w:val="en-US" w:eastAsia="ru-RU"/>
        </w:rPr>
        <w:t>Amirig</w:t>
      </w:r>
      <w:r w:rsidRPr="000848AD">
        <w:rPr>
          <w:rFonts w:ascii="Open Sans" w:hAnsi="Open Sans" w:cs="Open Sans"/>
          <w:sz w:val="22"/>
          <w:szCs w:val="22"/>
          <w:lang w:eastAsia="ru-RU"/>
        </w:rPr>
        <w:t>.</w:t>
      </w:r>
    </w:p>
    <w:p w14:paraId="2476362D" w14:textId="77777777" w:rsidR="006D7690" w:rsidRPr="000848AD" w:rsidRDefault="006D7690" w:rsidP="006D7690">
      <w:pPr>
        <w:pStyle w:val="af7"/>
        <w:numPr>
          <w:ilvl w:val="1"/>
          <w:numId w:val="14"/>
        </w:numPr>
        <w:spacing w:after="160" w:line="259" w:lineRule="auto"/>
        <w:ind w:left="709"/>
        <w:jc w:val="both"/>
        <w:rPr>
          <w:rFonts w:ascii="Open Sans" w:hAnsi="Open Sans" w:cs="Open Sans"/>
          <w:sz w:val="22"/>
          <w:szCs w:val="22"/>
          <w:lang w:eastAsia="ru-RU"/>
        </w:rPr>
      </w:pPr>
      <w:r w:rsidRPr="000848AD">
        <w:rPr>
          <w:rFonts w:ascii="Open Sans" w:hAnsi="Open Sans" w:cs="Open Sans"/>
          <w:sz w:val="22"/>
          <w:szCs w:val="22"/>
          <w:lang w:eastAsia="ru-RU"/>
        </w:rPr>
        <w:t xml:space="preserve">Рассмотрение и регистрация предложений пользователя по развитию или модификации функций, выполняемых ПО, которые могут быть учтены и реализованы в новой версии ПО </w:t>
      </w:r>
      <w:r w:rsidRPr="000848AD">
        <w:rPr>
          <w:rFonts w:ascii="Open Sans" w:hAnsi="Open Sans" w:cs="Open Sans"/>
          <w:sz w:val="22"/>
          <w:szCs w:val="22"/>
          <w:lang w:val="en-US" w:eastAsia="ru-RU"/>
        </w:rPr>
        <w:t>Amirig</w:t>
      </w:r>
      <w:r w:rsidRPr="000848AD">
        <w:rPr>
          <w:rFonts w:ascii="Open Sans" w:hAnsi="Open Sans" w:cs="Open Sans"/>
          <w:sz w:val="22"/>
          <w:szCs w:val="22"/>
          <w:lang w:eastAsia="ru-RU"/>
        </w:rPr>
        <w:t>.</w:t>
      </w:r>
    </w:p>
    <w:p w14:paraId="66092EB1" w14:textId="77777777" w:rsidR="006D7690" w:rsidRPr="000848AD" w:rsidRDefault="006D7690" w:rsidP="006D7690">
      <w:pPr>
        <w:pStyle w:val="af7"/>
        <w:numPr>
          <w:ilvl w:val="1"/>
          <w:numId w:val="14"/>
        </w:numPr>
        <w:spacing w:after="160" w:line="259" w:lineRule="auto"/>
        <w:ind w:left="709"/>
        <w:jc w:val="both"/>
        <w:rPr>
          <w:rFonts w:ascii="Open Sans" w:hAnsi="Open Sans" w:cs="Open Sans"/>
          <w:sz w:val="22"/>
          <w:szCs w:val="22"/>
          <w:lang w:eastAsia="ru-RU"/>
        </w:rPr>
      </w:pPr>
      <w:r w:rsidRPr="000848AD">
        <w:rPr>
          <w:rFonts w:ascii="Open Sans" w:hAnsi="Open Sans" w:cs="Open Sans"/>
          <w:sz w:val="22"/>
          <w:szCs w:val="22"/>
          <w:lang w:eastAsia="ru-RU"/>
        </w:rPr>
        <w:t xml:space="preserve">Оказание пользователю содействия в установке и настройке ПО </w:t>
      </w:r>
      <w:r w:rsidRPr="000848AD">
        <w:rPr>
          <w:rFonts w:ascii="Open Sans" w:hAnsi="Open Sans" w:cs="Open Sans"/>
          <w:sz w:val="22"/>
          <w:szCs w:val="22"/>
          <w:lang w:val="en-US" w:eastAsia="ru-RU"/>
        </w:rPr>
        <w:t>Amirig</w:t>
      </w:r>
      <w:r w:rsidRPr="000848AD">
        <w:rPr>
          <w:rFonts w:ascii="Open Sans" w:hAnsi="Open Sans" w:cs="Open Sans"/>
          <w:sz w:val="22"/>
          <w:szCs w:val="22"/>
          <w:lang w:eastAsia="ru-RU"/>
        </w:rPr>
        <w:t xml:space="preserve"> при изменении конфигурации операционных систем и других базовых программных продуктов или технических средств пользователя.</w:t>
      </w:r>
    </w:p>
    <w:p w14:paraId="09512E0C"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 xml:space="preserve">В расширенную техническую поддержку входят услуги по устранению существенных замечаний и/или предложений пользователя к ПО, не связанных напрямую с наличием ошибок внутри ПО </w:t>
      </w:r>
      <w:r w:rsidRPr="000848AD">
        <w:rPr>
          <w:rFonts w:ascii="Open Sans" w:hAnsi="Open Sans" w:cs="Open Sans"/>
          <w:sz w:val="22"/>
          <w:szCs w:val="22"/>
          <w:lang w:val="en-US" w:eastAsia="ru-RU"/>
        </w:rPr>
        <w:t>Amirig</w:t>
      </w:r>
      <w:r w:rsidRPr="000848AD">
        <w:rPr>
          <w:rFonts w:ascii="Open Sans" w:hAnsi="Open Sans" w:cs="Open Sans"/>
          <w:sz w:val="22"/>
          <w:szCs w:val="22"/>
          <w:lang w:eastAsia="ru-RU"/>
        </w:rPr>
        <w:t>.</w:t>
      </w:r>
    </w:p>
    <w:p w14:paraId="0A602B80" w14:textId="77777777" w:rsidR="006D7690" w:rsidRPr="000848AD" w:rsidRDefault="006D7690" w:rsidP="000848AD">
      <w:pPr>
        <w:keepNext/>
        <w:spacing w:before="240" w:after="60"/>
        <w:jc w:val="both"/>
        <w:rPr>
          <w:rFonts w:ascii="Open Sans" w:eastAsia="Times New Roman" w:hAnsi="Open Sans" w:cs="Open Sans"/>
          <w:b/>
          <w:bCs/>
          <w:color w:val="000000"/>
          <w:sz w:val="22"/>
          <w:szCs w:val="22"/>
          <w:lang w:eastAsia="ru-RU"/>
        </w:rPr>
      </w:pPr>
      <w:r w:rsidRPr="000848AD">
        <w:rPr>
          <w:rFonts w:ascii="Open Sans" w:eastAsia="Times New Roman" w:hAnsi="Open Sans" w:cs="Open Sans"/>
          <w:b/>
          <w:bCs/>
          <w:color w:val="000000"/>
          <w:sz w:val="22"/>
          <w:szCs w:val="22"/>
          <w:lang w:eastAsia="ru-RU"/>
        </w:rPr>
        <w:t>Персонал, необходимый для обеспечения поддержки</w:t>
      </w:r>
    </w:p>
    <w:p w14:paraId="26717643"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 xml:space="preserve">Коллектив разработчиков (программисты, аналитики, специалисты по сопровождению) обладают необходимым набором знаний для работы со всеми компонентами, входящими в состав ПО </w:t>
      </w:r>
      <w:r w:rsidRPr="000848AD">
        <w:rPr>
          <w:rFonts w:ascii="Open Sans" w:hAnsi="Open Sans" w:cs="Open Sans"/>
          <w:sz w:val="22"/>
          <w:szCs w:val="22"/>
          <w:lang w:val="en-US" w:eastAsia="ru-RU"/>
        </w:rPr>
        <w:t>Amirig</w:t>
      </w:r>
      <w:r w:rsidRPr="000848AD">
        <w:rPr>
          <w:rFonts w:ascii="Open Sans" w:hAnsi="Open Sans" w:cs="Open Sans"/>
          <w:sz w:val="22"/>
          <w:szCs w:val="22"/>
          <w:lang w:eastAsia="ru-RU"/>
        </w:rPr>
        <w:t>.</w:t>
      </w:r>
    </w:p>
    <w:p w14:paraId="69D2BAFC" w14:textId="77777777" w:rsidR="006D7690" w:rsidRPr="000848AD" w:rsidRDefault="006D7690" w:rsidP="006D7690">
      <w:pPr>
        <w:jc w:val="both"/>
        <w:rPr>
          <w:rFonts w:ascii="Open Sans" w:hAnsi="Open Sans" w:cs="Open Sans"/>
          <w:sz w:val="22"/>
          <w:szCs w:val="22"/>
          <w:lang w:eastAsia="ru-RU"/>
        </w:rPr>
      </w:pPr>
      <w:r w:rsidRPr="000848AD">
        <w:rPr>
          <w:rFonts w:ascii="Open Sans" w:hAnsi="Open Sans" w:cs="Open Sans"/>
          <w:sz w:val="22"/>
          <w:szCs w:val="22"/>
          <w:lang w:eastAsia="ru-RU"/>
        </w:rPr>
        <w:t>В штате ООО «ЭЙП ТЕКНОЛОДЖИ» числится 10 сотрудников основного персонала (IT-специалисты), 3 из которых занимаются технической поддержкой и эксплуатацией.</w:t>
      </w:r>
    </w:p>
    <w:p w14:paraId="545C3CCC" w14:textId="77777777" w:rsidR="006D7690" w:rsidRPr="000848AD" w:rsidRDefault="006D7690" w:rsidP="006D7690">
      <w:pPr>
        <w:rPr>
          <w:rFonts w:ascii="Open Sans" w:hAnsi="Open Sans" w:cs="Open Sans"/>
          <w:sz w:val="22"/>
          <w:szCs w:val="22"/>
          <w:lang w:eastAsia="ru-RU"/>
        </w:rPr>
      </w:pPr>
    </w:p>
    <w:p w14:paraId="038E111A" w14:textId="6BBF9175" w:rsidR="007475ED" w:rsidRPr="000848AD" w:rsidRDefault="007475ED" w:rsidP="006D7690">
      <w:pPr>
        <w:pStyle w:val="2"/>
        <w:rPr>
          <w:rFonts w:ascii="Open Sans" w:hAnsi="Open Sans" w:cs="Open Sans"/>
          <w:sz w:val="22"/>
          <w:szCs w:val="22"/>
        </w:rPr>
      </w:pPr>
    </w:p>
    <w:sectPr w:rsidR="007475ED" w:rsidRPr="000848AD" w:rsidSect="00C54360">
      <w:pgSz w:w="11906" w:h="16838"/>
      <w:pgMar w:top="851" w:right="1134" w:bottom="851" w:left="1134" w:header="993" w:footer="27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DDE7F" w14:textId="77777777" w:rsidR="0003225B" w:rsidRDefault="0003225B">
      <w:r>
        <w:separator/>
      </w:r>
    </w:p>
  </w:endnote>
  <w:endnote w:type="continuationSeparator" w:id="0">
    <w:p w14:paraId="40C41B83" w14:textId="77777777" w:rsidR="0003225B" w:rsidRDefault="0003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Open Sans Light">
    <w:altName w:val="Calibri"/>
    <w:charset w:val="CC"/>
    <w:family w:val="swiss"/>
    <w:pitch w:val="variable"/>
    <w:sig w:usb0="E00002EF"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Open Sans">
    <w:panose1 w:val="020B0606030504020204"/>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9288131"/>
      <w:docPartObj>
        <w:docPartGallery w:val="Page Numbers (Bottom of Page)"/>
        <w:docPartUnique/>
      </w:docPartObj>
    </w:sdtPr>
    <w:sdtContent>
      <w:p w14:paraId="3F467E2D" w14:textId="07641870" w:rsidR="000830CE" w:rsidRDefault="000830CE">
        <w:pPr>
          <w:pStyle w:val="af4"/>
          <w:jc w:val="right"/>
        </w:pPr>
        <w:r>
          <w:fldChar w:fldCharType="begin"/>
        </w:r>
        <w:r>
          <w:instrText>PAGE   \* MERGEFORMAT</w:instrText>
        </w:r>
        <w:r>
          <w:fldChar w:fldCharType="separate"/>
        </w:r>
        <w:r>
          <w:t>2</w:t>
        </w:r>
        <w:r>
          <w:fldChar w:fldCharType="end"/>
        </w:r>
        <w:r>
          <w:t xml:space="preserve"> из 18</w:t>
        </w:r>
      </w:p>
    </w:sdtContent>
  </w:sdt>
  <w:p w14:paraId="79752D63" w14:textId="583343AD" w:rsidR="006D7690" w:rsidRDefault="006D769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2D097" w14:textId="77777777" w:rsidR="0003225B" w:rsidRDefault="0003225B">
      <w:r>
        <w:separator/>
      </w:r>
    </w:p>
  </w:footnote>
  <w:footnote w:type="continuationSeparator" w:id="0">
    <w:p w14:paraId="6A268C1A" w14:textId="77777777" w:rsidR="0003225B" w:rsidRDefault="0003225B">
      <w:r>
        <w:continuationSeparator/>
      </w:r>
    </w:p>
  </w:footnote>
  <w:footnote w:id="1">
    <w:p w14:paraId="6A05C57C" w14:textId="77777777" w:rsidR="006D7690" w:rsidRPr="006D7690" w:rsidRDefault="006D7690" w:rsidP="006B1C2E">
      <w:pPr>
        <w:pStyle w:val="aff"/>
      </w:pPr>
      <w:r>
        <w:rPr>
          <w:rStyle w:val="aff1"/>
        </w:rPr>
        <w:footnoteRef/>
      </w:r>
      <w:r>
        <w:t xml:space="preserve"> далее ПО</w:t>
      </w:r>
      <w:r w:rsidRPr="006D7690">
        <w:t xml:space="preserve"> (</w:t>
      </w:r>
      <w:r>
        <w:t xml:space="preserve">ПО </w:t>
      </w:r>
      <w:r>
        <w:rPr>
          <w:lang w:val="en-US"/>
        </w:rPr>
        <w:t>Amirig</w:t>
      </w:r>
      <w:r w:rsidRPr="006D769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61D95" w14:textId="27F962A0" w:rsidR="006D7690" w:rsidRPr="002A2119" w:rsidRDefault="006D7690" w:rsidP="00E01F51">
    <w:pPr>
      <w:pStyle w:val="ab"/>
      <w:tabs>
        <w:tab w:val="clear" w:pos="4819"/>
        <w:tab w:val="center" w:pos="3402"/>
      </w:tabs>
      <w:rPr>
        <w:rFonts w:ascii="Open Sans" w:hAnsi="Open Sans" w:cs="Open Sans"/>
        <w:i/>
        <w:iCs/>
        <w:color w:val="767171" w:themeColor="background2" w:themeShade="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0F0B27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D927C1"/>
    <w:multiLevelType w:val="hybridMultilevel"/>
    <w:tmpl w:val="A3D81BC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E23090"/>
    <w:multiLevelType w:val="hybridMultilevel"/>
    <w:tmpl w:val="74B0F6E2"/>
    <w:lvl w:ilvl="0" w:tplc="0419000F">
      <w:start w:val="1"/>
      <w:numFmt w:val="decimal"/>
      <w:lvlText w:val="%1."/>
      <w:lvlJc w:val="left"/>
      <w:pPr>
        <w:ind w:left="720" w:hanging="360"/>
      </w:pPr>
    </w:lvl>
    <w:lvl w:ilvl="1" w:tplc="F708765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EB7E50"/>
    <w:multiLevelType w:val="hybridMultilevel"/>
    <w:tmpl w:val="30827A1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CD0FBB"/>
    <w:multiLevelType w:val="hybridMultilevel"/>
    <w:tmpl w:val="63E81FEA"/>
    <w:lvl w:ilvl="0" w:tplc="907A43B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A7992"/>
    <w:multiLevelType w:val="hybridMultilevel"/>
    <w:tmpl w:val="738ADC2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5932EF6"/>
    <w:multiLevelType w:val="hybridMultilevel"/>
    <w:tmpl w:val="B91AB670"/>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020B78"/>
    <w:multiLevelType w:val="hybridMultilevel"/>
    <w:tmpl w:val="336E717E"/>
    <w:lvl w:ilvl="0" w:tplc="3168F0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A01715A"/>
    <w:multiLevelType w:val="hybridMultilevel"/>
    <w:tmpl w:val="AF3A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B762F1"/>
    <w:multiLevelType w:val="hybridMultilevel"/>
    <w:tmpl w:val="11D8C9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3E55A0"/>
    <w:multiLevelType w:val="hybridMultilevel"/>
    <w:tmpl w:val="32043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8F7650"/>
    <w:multiLevelType w:val="hybridMultilevel"/>
    <w:tmpl w:val="59B28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E11981"/>
    <w:multiLevelType w:val="hybridMultilevel"/>
    <w:tmpl w:val="3CAE2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9371FF4"/>
    <w:multiLevelType w:val="hybridMultilevel"/>
    <w:tmpl w:val="360AA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A575504"/>
    <w:multiLevelType w:val="singleLevel"/>
    <w:tmpl w:val="0419000F"/>
    <w:lvl w:ilvl="0">
      <w:start w:val="1"/>
      <w:numFmt w:val="decimal"/>
      <w:lvlText w:val="%1."/>
      <w:lvlJc w:val="left"/>
      <w:pPr>
        <w:ind w:left="720" w:hanging="360"/>
      </w:pPr>
      <w:rPr>
        <w:rFonts w:hint="default"/>
      </w:rPr>
    </w:lvl>
  </w:abstractNum>
  <w:abstractNum w:abstractNumId="15" w15:restartNumberingAfterBreak="0">
    <w:nsid w:val="6D1D2FAA"/>
    <w:multiLevelType w:val="multilevel"/>
    <w:tmpl w:val="D15A19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E6322F7"/>
    <w:multiLevelType w:val="hybridMultilevel"/>
    <w:tmpl w:val="44E69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EEB7F88"/>
    <w:multiLevelType w:val="hybridMultilevel"/>
    <w:tmpl w:val="AAF86C48"/>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15E0054"/>
    <w:multiLevelType w:val="hybridMultilevel"/>
    <w:tmpl w:val="9C54E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69199D"/>
    <w:multiLevelType w:val="multilevel"/>
    <w:tmpl w:val="BBD6B3E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7D225706"/>
    <w:multiLevelType w:val="multilevel"/>
    <w:tmpl w:val="6FCC40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9"/>
  </w:num>
  <w:num w:numId="2">
    <w:abstractNumId w:val="20"/>
  </w:num>
  <w:num w:numId="3">
    <w:abstractNumId w:val="0"/>
  </w:num>
  <w:num w:numId="4">
    <w:abstractNumId w:val="9"/>
  </w:num>
  <w:num w:numId="5">
    <w:abstractNumId w:val="12"/>
  </w:num>
  <w:num w:numId="6">
    <w:abstractNumId w:val="7"/>
  </w:num>
  <w:num w:numId="7">
    <w:abstractNumId w:val="5"/>
  </w:num>
  <w:num w:numId="8">
    <w:abstractNumId w:val="1"/>
  </w:num>
  <w:num w:numId="9">
    <w:abstractNumId w:val="6"/>
  </w:num>
  <w:num w:numId="10">
    <w:abstractNumId w:val="17"/>
  </w:num>
  <w:num w:numId="11">
    <w:abstractNumId w:val="3"/>
  </w:num>
  <w:num w:numId="12">
    <w:abstractNumId w:val="11"/>
  </w:num>
  <w:num w:numId="13">
    <w:abstractNumId w:val="4"/>
  </w:num>
  <w:num w:numId="14">
    <w:abstractNumId w:val="2"/>
  </w:num>
  <w:num w:numId="15">
    <w:abstractNumId w:val="10"/>
  </w:num>
  <w:num w:numId="16">
    <w:abstractNumId w:val="15"/>
  </w:num>
  <w:num w:numId="17">
    <w:abstractNumId w:val="19"/>
  </w:num>
  <w:num w:numId="18">
    <w:abstractNumId w:val="8"/>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4"/>
  </w:num>
  <w:num w:numId="29">
    <w:abstractNumId w:val="16"/>
  </w:num>
  <w:num w:numId="30">
    <w:abstractNumId w:val="18"/>
  </w:num>
  <w:num w:numId="31">
    <w:abstractNumId w:val="13"/>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BA"/>
    <w:rsid w:val="0000642D"/>
    <w:rsid w:val="0000778A"/>
    <w:rsid w:val="000148FA"/>
    <w:rsid w:val="0003225B"/>
    <w:rsid w:val="00034FBB"/>
    <w:rsid w:val="00041EC5"/>
    <w:rsid w:val="000424F5"/>
    <w:rsid w:val="00055B8E"/>
    <w:rsid w:val="00057EEB"/>
    <w:rsid w:val="000830CE"/>
    <w:rsid w:val="000848AD"/>
    <w:rsid w:val="00086FC2"/>
    <w:rsid w:val="0008706A"/>
    <w:rsid w:val="0009058E"/>
    <w:rsid w:val="000970CE"/>
    <w:rsid w:val="00097382"/>
    <w:rsid w:val="000C5C3E"/>
    <w:rsid w:val="000E0811"/>
    <w:rsid w:val="000E2B2D"/>
    <w:rsid w:val="000E4A7C"/>
    <w:rsid w:val="000E6998"/>
    <w:rsid w:val="000F55A9"/>
    <w:rsid w:val="00120A7C"/>
    <w:rsid w:val="00124FFF"/>
    <w:rsid w:val="00125CD9"/>
    <w:rsid w:val="0013531A"/>
    <w:rsid w:val="00136395"/>
    <w:rsid w:val="00156DF3"/>
    <w:rsid w:val="0016210F"/>
    <w:rsid w:val="00166063"/>
    <w:rsid w:val="00171BAD"/>
    <w:rsid w:val="00196220"/>
    <w:rsid w:val="001B2BC1"/>
    <w:rsid w:val="001B4544"/>
    <w:rsid w:val="001B5903"/>
    <w:rsid w:val="001B6C39"/>
    <w:rsid w:val="001C1B5B"/>
    <w:rsid w:val="001D47CA"/>
    <w:rsid w:val="001F5A88"/>
    <w:rsid w:val="001F6467"/>
    <w:rsid w:val="00221BCC"/>
    <w:rsid w:val="00225C09"/>
    <w:rsid w:val="0023037D"/>
    <w:rsid w:val="00240FDC"/>
    <w:rsid w:val="002451AC"/>
    <w:rsid w:val="00270118"/>
    <w:rsid w:val="00271817"/>
    <w:rsid w:val="0027263B"/>
    <w:rsid w:val="00274F20"/>
    <w:rsid w:val="002753E7"/>
    <w:rsid w:val="00282DDD"/>
    <w:rsid w:val="002834DF"/>
    <w:rsid w:val="00285998"/>
    <w:rsid w:val="0029433B"/>
    <w:rsid w:val="002A1415"/>
    <w:rsid w:val="002A2119"/>
    <w:rsid w:val="002A4C38"/>
    <w:rsid w:val="002C015C"/>
    <w:rsid w:val="002C286A"/>
    <w:rsid w:val="002C6412"/>
    <w:rsid w:val="002C7328"/>
    <w:rsid w:val="002D0821"/>
    <w:rsid w:val="002E2E3E"/>
    <w:rsid w:val="0030310B"/>
    <w:rsid w:val="00305B34"/>
    <w:rsid w:val="0031028A"/>
    <w:rsid w:val="00311907"/>
    <w:rsid w:val="0031318F"/>
    <w:rsid w:val="00323CEE"/>
    <w:rsid w:val="00327D76"/>
    <w:rsid w:val="00330C15"/>
    <w:rsid w:val="00331FEB"/>
    <w:rsid w:val="00337D58"/>
    <w:rsid w:val="00362110"/>
    <w:rsid w:val="00362E92"/>
    <w:rsid w:val="003738B2"/>
    <w:rsid w:val="003A31BD"/>
    <w:rsid w:val="003A6896"/>
    <w:rsid w:val="003D08A4"/>
    <w:rsid w:val="003D1E06"/>
    <w:rsid w:val="003D3FDE"/>
    <w:rsid w:val="003E7FE0"/>
    <w:rsid w:val="00400277"/>
    <w:rsid w:val="0040555B"/>
    <w:rsid w:val="00412321"/>
    <w:rsid w:val="00433083"/>
    <w:rsid w:val="004333F1"/>
    <w:rsid w:val="0043460C"/>
    <w:rsid w:val="00446A60"/>
    <w:rsid w:val="00450CCE"/>
    <w:rsid w:val="00474F0F"/>
    <w:rsid w:val="00475D3C"/>
    <w:rsid w:val="00492917"/>
    <w:rsid w:val="00494C96"/>
    <w:rsid w:val="00503E7F"/>
    <w:rsid w:val="005120F9"/>
    <w:rsid w:val="00520703"/>
    <w:rsid w:val="00541F4F"/>
    <w:rsid w:val="0056623E"/>
    <w:rsid w:val="00567BF0"/>
    <w:rsid w:val="005867F8"/>
    <w:rsid w:val="005960A3"/>
    <w:rsid w:val="005A7F64"/>
    <w:rsid w:val="005C1284"/>
    <w:rsid w:val="005D4EB6"/>
    <w:rsid w:val="005D717F"/>
    <w:rsid w:val="005E12A6"/>
    <w:rsid w:val="005E21E6"/>
    <w:rsid w:val="005E3D2C"/>
    <w:rsid w:val="005F0F52"/>
    <w:rsid w:val="005F5DF8"/>
    <w:rsid w:val="00603612"/>
    <w:rsid w:val="00605B23"/>
    <w:rsid w:val="0061235E"/>
    <w:rsid w:val="00644E08"/>
    <w:rsid w:val="00645F59"/>
    <w:rsid w:val="00653280"/>
    <w:rsid w:val="006565BD"/>
    <w:rsid w:val="006659CD"/>
    <w:rsid w:val="00672F35"/>
    <w:rsid w:val="0067349E"/>
    <w:rsid w:val="00684A12"/>
    <w:rsid w:val="00685F6C"/>
    <w:rsid w:val="00694AFC"/>
    <w:rsid w:val="006A0BF3"/>
    <w:rsid w:val="006A2C53"/>
    <w:rsid w:val="006A3230"/>
    <w:rsid w:val="006B1C2E"/>
    <w:rsid w:val="006B3112"/>
    <w:rsid w:val="006C66F9"/>
    <w:rsid w:val="006D2DA8"/>
    <w:rsid w:val="006D4DB2"/>
    <w:rsid w:val="006D7690"/>
    <w:rsid w:val="006E0FB3"/>
    <w:rsid w:val="006F7962"/>
    <w:rsid w:val="007233B5"/>
    <w:rsid w:val="00723E8B"/>
    <w:rsid w:val="00740D44"/>
    <w:rsid w:val="00746E59"/>
    <w:rsid w:val="007475ED"/>
    <w:rsid w:val="0075511E"/>
    <w:rsid w:val="0076011B"/>
    <w:rsid w:val="00766A23"/>
    <w:rsid w:val="007747B3"/>
    <w:rsid w:val="0078049E"/>
    <w:rsid w:val="00792152"/>
    <w:rsid w:val="007B0147"/>
    <w:rsid w:val="007B6470"/>
    <w:rsid w:val="007E3FF7"/>
    <w:rsid w:val="007F5044"/>
    <w:rsid w:val="007F6E99"/>
    <w:rsid w:val="0082116A"/>
    <w:rsid w:val="008319A0"/>
    <w:rsid w:val="0084549C"/>
    <w:rsid w:val="008467E6"/>
    <w:rsid w:val="00880F2F"/>
    <w:rsid w:val="008C2CA7"/>
    <w:rsid w:val="008F59EA"/>
    <w:rsid w:val="00910F96"/>
    <w:rsid w:val="00921BFD"/>
    <w:rsid w:val="00926D91"/>
    <w:rsid w:val="0094605E"/>
    <w:rsid w:val="009469C5"/>
    <w:rsid w:val="00955DB0"/>
    <w:rsid w:val="009672A9"/>
    <w:rsid w:val="00970711"/>
    <w:rsid w:val="0099181A"/>
    <w:rsid w:val="009A48E6"/>
    <w:rsid w:val="009B528F"/>
    <w:rsid w:val="009C1F6F"/>
    <w:rsid w:val="009C2F9C"/>
    <w:rsid w:val="009C4B62"/>
    <w:rsid w:val="009D2151"/>
    <w:rsid w:val="009D3FA4"/>
    <w:rsid w:val="009D4F19"/>
    <w:rsid w:val="00A006C6"/>
    <w:rsid w:val="00A147E1"/>
    <w:rsid w:val="00A15653"/>
    <w:rsid w:val="00A16354"/>
    <w:rsid w:val="00A21F92"/>
    <w:rsid w:val="00A37943"/>
    <w:rsid w:val="00A610DF"/>
    <w:rsid w:val="00A80AF4"/>
    <w:rsid w:val="00A85B74"/>
    <w:rsid w:val="00A943DD"/>
    <w:rsid w:val="00AA71B4"/>
    <w:rsid w:val="00AB17D6"/>
    <w:rsid w:val="00AB6629"/>
    <w:rsid w:val="00B01EFB"/>
    <w:rsid w:val="00B03E32"/>
    <w:rsid w:val="00B05F6B"/>
    <w:rsid w:val="00B27883"/>
    <w:rsid w:val="00B34118"/>
    <w:rsid w:val="00B41CE5"/>
    <w:rsid w:val="00B5244E"/>
    <w:rsid w:val="00B65A52"/>
    <w:rsid w:val="00B70207"/>
    <w:rsid w:val="00B74380"/>
    <w:rsid w:val="00B75AAC"/>
    <w:rsid w:val="00B8454B"/>
    <w:rsid w:val="00B9436D"/>
    <w:rsid w:val="00BB6623"/>
    <w:rsid w:val="00BC3AD4"/>
    <w:rsid w:val="00BC478F"/>
    <w:rsid w:val="00BC791F"/>
    <w:rsid w:val="00BD4D36"/>
    <w:rsid w:val="00BD7244"/>
    <w:rsid w:val="00BE07D5"/>
    <w:rsid w:val="00BE1739"/>
    <w:rsid w:val="00BE2AD9"/>
    <w:rsid w:val="00BE6565"/>
    <w:rsid w:val="00BF55BA"/>
    <w:rsid w:val="00C10118"/>
    <w:rsid w:val="00C26DEE"/>
    <w:rsid w:val="00C3455D"/>
    <w:rsid w:val="00C4089C"/>
    <w:rsid w:val="00C45960"/>
    <w:rsid w:val="00C54360"/>
    <w:rsid w:val="00C613CC"/>
    <w:rsid w:val="00C63A9B"/>
    <w:rsid w:val="00C73B19"/>
    <w:rsid w:val="00C75175"/>
    <w:rsid w:val="00C81EC4"/>
    <w:rsid w:val="00C821D3"/>
    <w:rsid w:val="00C834EF"/>
    <w:rsid w:val="00C859E6"/>
    <w:rsid w:val="00C92722"/>
    <w:rsid w:val="00C96BD8"/>
    <w:rsid w:val="00CA0315"/>
    <w:rsid w:val="00CA5348"/>
    <w:rsid w:val="00CA65E5"/>
    <w:rsid w:val="00CA6A5A"/>
    <w:rsid w:val="00CB1545"/>
    <w:rsid w:val="00CB6A30"/>
    <w:rsid w:val="00CD3005"/>
    <w:rsid w:val="00CD60D0"/>
    <w:rsid w:val="00CE1BB3"/>
    <w:rsid w:val="00CE2E6B"/>
    <w:rsid w:val="00D10BEA"/>
    <w:rsid w:val="00D148F8"/>
    <w:rsid w:val="00D17867"/>
    <w:rsid w:val="00D23241"/>
    <w:rsid w:val="00D74203"/>
    <w:rsid w:val="00D759E4"/>
    <w:rsid w:val="00D7665F"/>
    <w:rsid w:val="00D8455E"/>
    <w:rsid w:val="00D97956"/>
    <w:rsid w:val="00DB249C"/>
    <w:rsid w:val="00DB3E53"/>
    <w:rsid w:val="00DC6D32"/>
    <w:rsid w:val="00DD1219"/>
    <w:rsid w:val="00DD6BE1"/>
    <w:rsid w:val="00DE71A4"/>
    <w:rsid w:val="00DF5DA6"/>
    <w:rsid w:val="00E01F51"/>
    <w:rsid w:val="00E149AF"/>
    <w:rsid w:val="00E36D81"/>
    <w:rsid w:val="00E40082"/>
    <w:rsid w:val="00E602DC"/>
    <w:rsid w:val="00E61473"/>
    <w:rsid w:val="00E62BB7"/>
    <w:rsid w:val="00E62E36"/>
    <w:rsid w:val="00E65241"/>
    <w:rsid w:val="00E667EA"/>
    <w:rsid w:val="00E70557"/>
    <w:rsid w:val="00E72B01"/>
    <w:rsid w:val="00E7528B"/>
    <w:rsid w:val="00E76381"/>
    <w:rsid w:val="00E82339"/>
    <w:rsid w:val="00EA6577"/>
    <w:rsid w:val="00EC2A82"/>
    <w:rsid w:val="00EF6593"/>
    <w:rsid w:val="00F12A1B"/>
    <w:rsid w:val="00F12C70"/>
    <w:rsid w:val="00F25EFF"/>
    <w:rsid w:val="00F272D9"/>
    <w:rsid w:val="00F30629"/>
    <w:rsid w:val="00F51538"/>
    <w:rsid w:val="00F629AE"/>
    <w:rsid w:val="00F63039"/>
    <w:rsid w:val="00F805D6"/>
    <w:rsid w:val="00F81EBA"/>
    <w:rsid w:val="00FB250A"/>
    <w:rsid w:val="00FC457C"/>
    <w:rsid w:val="00FE2CB3"/>
    <w:rsid w:val="00FE34BA"/>
    <w:rsid w:val="00FE7ECF"/>
    <w:rsid w:val="00FF6560"/>
    <w:rsid w:val="00FF710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DE5CE"/>
  <w15:docId w15:val="{7BFA84A7-D167-4840-BD29-84EB6133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sz w:val="24"/>
    </w:rPr>
  </w:style>
  <w:style w:type="paragraph" w:styleId="1">
    <w:name w:val="heading 1"/>
    <w:basedOn w:val="a0"/>
    <w:next w:val="a1"/>
    <w:link w:val="10"/>
    <w:qFormat/>
    <w:pPr>
      <w:numPr>
        <w:numId w:val="1"/>
      </w:numPr>
      <w:spacing w:before="240" w:after="120"/>
      <w:outlineLvl w:val="0"/>
    </w:pPr>
    <w:rPr>
      <w:b/>
      <w:bCs/>
      <w:sz w:val="36"/>
      <w:szCs w:val="36"/>
    </w:rPr>
  </w:style>
  <w:style w:type="paragraph" w:styleId="2">
    <w:name w:val="heading 2"/>
    <w:basedOn w:val="a0"/>
    <w:next w:val="a1"/>
    <w:qFormat/>
    <w:pPr>
      <w:numPr>
        <w:ilvl w:val="1"/>
        <w:numId w:val="1"/>
      </w:numPr>
      <w:spacing w:before="200" w:after="120"/>
      <w:outlineLvl w:val="1"/>
    </w:pPr>
    <w:rPr>
      <w:b/>
      <w:bCs/>
      <w:sz w:val="32"/>
      <w:szCs w:val="32"/>
    </w:rPr>
  </w:style>
  <w:style w:type="paragraph" w:styleId="3">
    <w:name w:val="heading 3"/>
    <w:basedOn w:val="a0"/>
    <w:next w:val="a1"/>
    <w:qFormat/>
    <w:pPr>
      <w:numPr>
        <w:ilvl w:val="2"/>
        <w:numId w:val="1"/>
      </w:numPr>
      <w:spacing w:before="140" w:after="120"/>
      <w:outlineLvl w:val="2"/>
    </w:pPr>
    <w:rPr>
      <w:b/>
      <w:bCs/>
      <w:sz w:val="28"/>
      <w:szCs w:val="28"/>
    </w:rPr>
  </w:style>
  <w:style w:type="paragraph" w:styleId="4">
    <w:name w:val="heading 4"/>
    <w:basedOn w:val="a0"/>
    <w:next w:val="a1"/>
    <w:qFormat/>
    <w:pPr>
      <w:numPr>
        <w:ilvl w:val="3"/>
        <w:numId w:val="1"/>
      </w:numPr>
      <w:spacing w:before="120" w:after="120"/>
      <w:outlineLvl w:val="3"/>
    </w:pPr>
    <w:rPr>
      <w:b/>
      <w:bCs/>
      <w:i/>
      <w:iCs/>
      <w:sz w:val="27"/>
      <w:szCs w:val="27"/>
    </w:rPr>
  </w:style>
  <w:style w:type="paragraph" w:styleId="5">
    <w:name w:val="heading 5"/>
    <w:basedOn w:val="a0"/>
    <w:next w:val="a0"/>
    <w:link w:val="50"/>
    <w:uiPriority w:val="9"/>
    <w:unhideWhenUsed/>
    <w:qFormat/>
    <w:rsid w:val="00CD3005"/>
    <w:pPr>
      <w:keepNext/>
      <w:keepLines/>
      <w:spacing w:before="40"/>
      <w:outlineLvl w:val="4"/>
    </w:pPr>
    <w:rPr>
      <w:rFonts w:asciiTheme="majorHAnsi" w:eastAsiaTheme="majorEastAsia" w:hAnsiTheme="majorHAnsi" w:cs="Mangal"/>
      <w:color w:val="2E74B5" w:themeColor="accent1" w:themeShade="BF"/>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character" w:customStyle="1" w:styleId="a5">
    <w:name w:val="Ссылка указателя"/>
    <w:qFormat/>
  </w:style>
  <w:style w:type="paragraph" w:styleId="a6">
    <w:name w:val="Title"/>
    <w:basedOn w:val="a0"/>
    <w:next w:val="a1"/>
    <w:qFormat/>
    <w:pPr>
      <w:jc w:val="center"/>
    </w:pPr>
    <w:rPr>
      <w:b/>
      <w:bCs/>
      <w:sz w:val="56"/>
      <w:szCs w:val="56"/>
    </w:rPr>
  </w:style>
  <w:style w:type="paragraph" w:styleId="a1">
    <w:name w:val="Body Text"/>
    <w:basedOn w:val="a0"/>
    <w:pPr>
      <w:spacing w:after="140" w:line="276" w:lineRule="auto"/>
    </w:pPr>
  </w:style>
  <w:style w:type="paragraph" w:styleId="a7">
    <w:name w:val="List"/>
    <w:basedOn w:val="a1"/>
  </w:style>
  <w:style w:type="paragraph" w:styleId="a8">
    <w:name w:val="caption"/>
    <w:basedOn w:val="a0"/>
    <w:qFormat/>
    <w:pPr>
      <w:suppressLineNumbers/>
      <w:spacing w:before="120" w:after="120"/>
    </w:pPr>
    <w:rPr>
      <w:i/>
      <w:iCs/>
    </w:rPr>
  </w:style>
  <w:style w:type="paragraph" w:styleId="a9">
    <w:name w:val="index heading"/>
    <w:basedOn w:val="a0"/>
    <w:qFormat/>
    <w:pPr>
      <w:suppressLineNumbers/>
    </w:pPr>
  </w:style>
  <w:style w:type="paragraph" w:customStyle="1" w:styleId="aa">
    <w:name w:val="Верхний и нижний колонтитулы"/>
    <w:basedOn w:val="a0"/>
    <w:qFormat/>
    <w:pPr>
      <w:suppressLineNumbers/>
      <w:tabs>
        <w:tab w:val="center" w:pos="4819"/>
        <w:tab w:val="right" w:pos="9638"/>
      </w:tabs>
    </w:pPr>
  </w:style>
  <w:style w:type="paragraph" w:styleId="ab">
    <w:name w:val="header"/>
    <w:basedOn w:val="aa"/>
  </w:style>
  <w:style w:type="paragraph" w:customStyle="1" w:styleId="ac">
    <w:name w:val="Фигура"/>
    <w:basedOn w:val="a8"/>
    <w:qFormat/>
  </w:style>
  <w:style w:type="paragraph" w:styleId="ad">
    <w:name w:val="table of figures"/>
    <w:basedOn w:val="a8"/>
  </w:style>
  <w:style w:type="paragraph" w:customStyle="1" w:styleId="ae">
    <w:name w:val="Содержимое таблицы"/>
    <w:basedOn w:val="a0"/>
    <w:qFormat/>
    <w:pPr>
      <w:suppressLineNumbers/>
    </w:pPr>
  </w:style>
  <w:style w:type="paragraph" w:styleId="af">
    <w:name w:val="toa heading"/>
    <w:basedOn w:val="a0"/>
    <w:pPr>
      <w:suppressLineNumbers/>
    </w:pPr>
    <w:rPr>
      <w:b/>
      <w:bCs/>
      <w:sz w:val="32"/>
      <w:szCs w:val="32"/>
    </w:rPr>
  </w:style>
  <w:style w:type="paragraph" w:styleId="11">
    <w:name w:val="toc 1"/>
    <w:basedOn w:val="a9"/>
    <w:uiPriority w:val="39"/>
    <w:pPr>
      <w:tabs>
        <w:tab w:val="right" w:leader="dot" w:pos="9638"/>
      </w:tabs>
    </w:pPr>
  </w:style>
  <w:style w:type="paragraph" w:styleId="20">
    <w:name w:val="toc 2"/>
    <w:basedOn w:val="a9"/>
    <w:uiPriority w:val="39"/>
    <w:pPr>
      <w:tabs>
        <w:tab w:val="right" w:leader="dot" w:pos="9638"/>
      </w:tabs>
      <w:ind w:left="283"/>
    </w:pPr>
  </w:style>
  <w:style w:type="paragraph" w:customStyle="1" w:styleId="af0">
    <w:name w:val="Таблица"/>
    <w:basedOn w:val="a8"/>
    <w:qFormat/>
  </w:style>
  <w:style w:type="paragraph" w:styleId="30">
    <w:name w:val="toc 3"/>
    <w:basedOn w:val="a9"/>
    <w:uiPriority w:val="39"/>
    <w:pPr>
      <w:tabs>
        <w:tab w:val="right" w:leader="dot" w:pos="9638"/>
      </w:tabs>
      <w:ind w:left="566"/>
    </w:pPr>
  </w:style>
  <w:style w:type="paragraph" w:styleId="40">
    <w:name w:val="toc 4"/>
    <w:basedOn w:val="a9"/>
    <w:uiPriority w:val="39"/>
    <w:pPr>
      <w:tabs>
        <w:tab w:val="right" w:leader="dot" w:pos="9638"/>
      </w:tabs>
      <w:ind w:left="849"/>
    </w:pPr>
  </w:style>
  <w:style w:type="paragraph" w:customStyle="1" w:styleId="af1">
    <w:name w:val="Содержимое врезки"/>
    <w:basedOn w:val="a0"/>
    <w:qFormat/>
  </w:style>
  <w:style w:type="table" w:styleId="af2">
    <w:name w:val="Table Grid"/>
    <w:basedOn w:val="a3"/>
    <w:uiPriority w:val="39"/>
    <w:rsid w:val="00D97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2"/>
    <w:uiPriority w:val="99"/>
    <w:unhideWhenUsed/>
    <w:rsid w:val="00CA5348"/>
    <w:rPr>
      <w:color w:val="0563C1" w:themeColor="hyperlink"/>
      <w:u w:val="single"/>
    </w:rPr>
  </w:style>
  <w:style w:type="character" w:customStyle="1" w:styleId="50">
    <w:name w:val="Заголовок 5 Знак"/>
    <w:basedOn w:val="a2"/>
    <w:link w:val="5"/>
    <w:uiPriority w:val="9"/>
    <w:rsid w:val="00CD3005"/>
    <w:rPr>
      <w:rFonts w:asciiTheme="majorHAnsi" w:eastAsiaTheme="majorEastAsia" w:hAnsiTheme="majorHAnsi" w:cs="Mangal"/>
      <w:color w:val="2E74B5" w:themeColor="accent1" w:themeShade="BF"/>
      <w:sz w:val="24"/>
      <w:szCs w:val="21"/>
    </w:rPr>
  </w:style>
  <w:style w:type="paragraph" w:styleId="51">
    <w:name w:val="toc 5"/>
    <w:basedOn w:val="a0"/>
    <w:next w:val="a0"/>
    <w:autoRedefine/>
    <w:uiPriority w:val="39"/>
    <w:unhideWhenUsed/>
    <w:rsid w:val="00CD3005"/>
    <w:pPr>
      <w:spacing w:after="100"/>
      <w:ind w:left="960"/>
    </w:pPr>
    <w:rPr>
      <w:rFonts w:cs="Mangal"/>
      <w:szCs w:val="21"/>
    </w:rPr>
  </w:style>
  <w:style w:type="paragraph" w:styleId="a">
    <w:name w:val="List Bullet"/>
    <w:basedOn w:val="a0"/>
    <w:uiPriority w:val="99"/>
    <w:unhideWhenUsed/>
    <w:rsid w:val="00446A60"/>
    <w:pPr>
      <w:numPr>
        <w:numId w:val="3"/>
      </w:numPr>
      <w:contextualSpacing/>
    </w:pPr>
    <w:rPr>
      <w:rFonts w:cs="Mangal"/>
      <w:szCs w:val="21"/>
    </w:rPr>
  </w:style>
  <w:style w:type="paragraph" w:styleId="af4">
    <w:name w:val="footer"/>
    <w:basedOn w:val="a0"/>
    <w:link w:val="af5"/>
    <w:uiPriority w:val="99"/>
    <w:unhideWhenUsed/>
    <w:rsid w:val="00BC791F"/>
    <w:pPr>
      <w:tabs>
        <w:tab w:val="center" w:pos="4677"/>
        <w:tab w:val="right" w:pos="9355"/>
      </w:tabs>
    </w:pPr>
    <w:rPr>
      <w:rFonts w:cs="Mangal"/>
      <w:szCs w:val="21"/>
    </w:rPr>
  </w:style>
  <w:style w:type="character" w:customStyle="1" w:styleId="af5">
    <w:name w:val="Нижний колонтитул Знак"/>
    <w:basedOn w:val="a2"/>
    <w:link w:val="af4"/>
    <w:uiPriority w:val="99"/>
    <w:rsid w:val="00BC791F"/>
    <w:rPr>
      <w:rFonts w:cs="Mangal"/>
      <w:sz w:val="24"/>
      <w:szCs w:val="21"/>
    </w:rPr>
  </w:style>
  <w:style w:type="character" w:styleId="af6">
    <w:name w:val="Unresolved Mention"/>
    <w:basedOn w:val="a2"/>
    <w:uiPriority w:val="99"/>
    <w:semiHidden/>
    <w:unhideWhenUsed/>
    <w:rsid w:val="0013531A"/>
    <w:rPr>
      <w:color w:val="605E5C"/>
      <w:shd w:val="clear" w:color="auto" w:fill="E1DFDD"/>
    </w:rPr>
  </w:style>
  <w:style w:type="paragraph" w:styleId="af7">
    <w:name w:val="List Paragraph"/>
    <w:basedOn w:val="a0"/>
    <w:uiPriority w:val="34"/>
    <w:qFormat/>
    <w:rsid w:val="00BE1739"/>
    <w:pPr>
      <w:ind w:left="720"/>
      <w:contextualSpacing/>
    </w:pPr>
    <w:rPr>
      <w:rFonts w:cs="Mangal"/>
      <w:szCs w:val="21"/>
    </w:rPr>
  </w:style>
  <w:style w:type="paragraph" w:styleId="af8">
    <w:name w:val="Balloon Text"/>
    <w:basedOn w:val="a0"/>
    <w:link w:val="af9"/>
    <w:uiPriority w:val="99"/>
    <w:semiHidden/>
    <w:unhideWhenUsed/>
    <w:rsid w:val="00282DDD"/>
    <w:rPr>
      <w:rFonts w:ascii="Segoe UI" w:hAnsi="Segoe UI" w:cs="Mangal"/>
      <w:sz w:val="18"/>
      <w:szCs w:val="16"/>
    </w:rPr>
  </w:style>
  <w:style w:type="character" w:customStyle="1" w:styleId="af9">
    <w:name w:val="Текст выноски Знак"/>
    <w:basedOn w:val="a2"/>
    <w:link w:val="af8"/>
    <w:uiPriority w:val="99"/>
    <w:semiHidden/>
    <w:rsid w:val="00282DDD"/>
    <w:rPr>
      <w:rFonts w:ascii="Segoe UI" w:hAnsi="Segoe UI" w:cs="Mangal"/>
      <w:sz w:val="18"/>
      <w:szCs w:val="16"/>
    </w:rPr>
  </w:style>
  <w:style w:type="character" w:styleId="afa">
    <w:name w:val="annotation reference"/>
    <w:basedOn w:val="a2"/>
    <w:uiPriority w:val="99"/>
    <w:semiHidden/>
    <w:unhideWhenUsed/>
    <w:rsid w:val="00DE71A4"/>
    <w:rPr>
      <w:sz w:val="16"/>
      <w:szCs w:val="16"/>
    </w:rPr>
  </w:style>
  <w:style w:type="paragraph" w:styleId="afb">
    <w:name w:val="annotation text"/>
    <w:basedOn w:val="a0"/>
    <w:link w:val="afc"/>
    <w:uiPriority w:val="99"/>
    <w:semiHidden/>
    <w:unhideWhenUsed/>
    <w:rsid w:val="00DE71A4"/>
    <w:rPr>
      <w:rFonts w:cs="Mangal"/>
      <w:sz w:val="20"/>
      <w:szCs w:val="18"/>
    </w:rPr>
  </w:style>
  <w:style w:type="character" w:customStyle="1" w:styleId="afc">
    <w:name w:val="Текст примечания Знак"/>
    <w:basedOn w:val="a2"/>
    <w:link w:val="afb"/>
    <w:uiPriority w:val="99"/>
    <w:semiHidden/>
    <w:rsid w:val="00DE71A4"/>
    <w:rPr>
      <w:rFonts w:cs="Mangal"/>
      <w:szCs w:val="18"/>
    </w:rPr>
  </w:style>
  <w:style w:type="paragraph" w:styleId="afd">
    <w:name w:val="annotation subject"/>
    <w:basedOn w:val="afb"/>
    <w:next w:val="afb"/>
    <w:link w:val="afe"/>
    <w:uiPriority w:val="99"/>
    <w:semiHidden/>
    <w:unhideWhenUsed/>
    <w:rsid w:val="00DE71A4"/>
    <w:rPr>
      <w:b/>
      <w:bCs/>
    </w:rPr>
  </w:style>
  <w:style w:type="character" w:customStyle="1" w:styleId="afe">
    <w:name w:val="Тема примечания Знак"/>
    <w:basedOn w:val="afc"/>
    <w:link w:val="afd"/>
    <w:uiPriority w:val="99"/>
    <w:semiHidden/>
    <w:rsid w:val="00DE71A4"/>
    <w:rPr>
      <w:rFonts w:cs="Mangal"/>
      <w:b/>
      <w:bCs/>
      <w:szCs w:val="18"/>
    </w:rPr>
  </w:style>
  <w:style w:type="paragraph" w:styleId="aff">
    <w:name w:val="footnote text"/>
    <w:basedOn w:val="a0"/>
    <w:link w:val="aff0"/>
    <w:uiPriority w:val="99"/>
    <w:semiHidden/>
    <w:unhideWhenUsed/>
    <w:rsid w:val="006B1C2E"/>
    <w:rPr>
      <w:rFonts w:ascii="Open Sans Light" w:eastAsiaTheme="minorHAnsi" w:hAnsi="Open Sans Light" w:cstheme="minorBidi"/>
      <w:kern w:val="0"/>
      <w:sz w:val="20"/>
      <w:szCs w:val="20"/>
      <w:lang w:eastAsia="en-US" w:bidi="ar-SA"/>
    </w:rPr>
  </w:style>
  <w:style w:type="character" w:customStyle="1" w:styleId="aff0">
    <w:name w:val="Текст сноски Знак"/>
    <w:basedOn w:val="a2"/>
    <w:link w:val="aff"/>
    <w:uiPriority w:val="99"/>
    <w:semiHidden/>
    <w:rsid w:val="006B1C2E"/>
    <w:rPr>
      <w:rFonts w:ascii="Open Sans Light" w:eastAsiaTheme="minorHAnsi" w:hAnsi="Open Sans Light" w:cstheme="minorBidi"/>
      <w:kern w:val="0"/>
      <w:szCs w:val="20"/>
      <w:lang w:eastAsia="en-US" w:bidi="ar-SA"/>
    </w:rPr>
  </w:style>
  <w:style w:type="character" w:styleId="aff1">
    <w:name w:val="footnote reference"/>
    <w:basedOn w:val="a2"/>
    <w:uiPriority w:val="99"/>
    <w:semiHidden/>
    <w:unhideWhenUsed/>
    <w:rsid w:val="006B1C2E"/>
    <w:rPr>
      <w:vertAlign w:val="superscript"/>
    </w:rPr>
  </w:style>
  <w:style w:type="character" w:customStyle="1" w:styleId="10">
    <w:name w:val="Заголовок 1 Знак"/>
    <w:basedOn w:val="a2"/>
    <w:link w:val="1"/>
    <w:rsid w:val="006D7690"/>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62979">
      <w:bodyDiv w:val="1"/>
      <w:marLeft w:val="0"/>
      <w:marRight w:val="0"/>
      <w:marTop w:val="0"/>
      <w:marBottom w:val="0"/>
      <w:divBdr>
        <w:top w:val="none" w:sz="0" w:space="0" w:color="auto"/>
        <w:left w:val="none" w:sz="0" w:space="0" w:color="auto"/>
        <w:bottom w:val="none" w:sz="0" w:space="0" w:color="auto"/>
        <w:right w:val="none" w:sz="0" w:space="0" w:color="auto"/>
      </w:divBdr>
    </w:div>
    <w:div w:id="414088755">
      <w:bodyDiv w:val="1"/>
      <w:marLeft w:val="0"/>
      <w:marRight w:val="0"/>
      <w:marTop w:val="0"/>
      <w:marBottom w:val="0"/>
      <w:divBdr>
        <w:top w:val="none" w:sz="0" w:space="0" w:color="auto"/>
        <w:left w:val="none" w:sz="0" w:space="0" w:color="auto"/>
        <w:bottom w:val="none" w:sz="0" w:space="0" w:color="auto"/>
        <w:right w:val="none" w:sz="0" w:space="0" w:color="auto"/>
      </w:divBdr>
    </w:div>
    <w:div w:id="106568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038B6-2B21-4F3E-8BA5-F359A777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3455</TotalTime>
  <Pages>18</Pages>
  <Words>4680</Words>
  <Characters>26679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Sirachkov</dc:creator>
  <dc:description/>
  <cp:lastModifiedBy>Philipp Sirachkov</cp:lastModifiedBy>
  <cp:revision>25</cp:revision>
  <dcterms:created xsi:type="dcterms:W3CDTF">2020-07-22T05:08:00Z</dcterms:created>
  <dcterms:modified xsi:type="dcterms:W3CDTF">2020-12-24T14:49:00Z</dcterms:modified>
  <dc:language>ru-RU</dc:language>
</cp:coreProperties>
</file>